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4A863" w14:textId="77777777" w:rsidR="005D3E3C" w:rsidRPr="006A7976" w:rsidRDefault="005A6EA8" w:rsidP="00934CF9">
      <w:pPr>
        <w:rPr>
          <w:rStyle w:val="Zdraznnjemn"/>
        </w:rPr>
      </w:pPr>
      <w:r w:rsidRPr="005A6EA8">
        <w:rPr>
          <w:rStyle w:val="Zdraznnjemn"/>
        </w:rPr>
        <w:t>DOKUMENTACE VYDÁNÍ STAVEBNÍHO POVOLEN</w:t>
      </w:r>
      <w:r>
        <w:rPr>
          <w:rStyle w:val="Zdraznnjemn"/>
        </w:rPr>
        <w:t xml:space="preserve">Í </w:t>
      </w:r>
      <w:r w:rsidR="005D3E3C" w:rsidRPr="00970A07">
        <w:rPr>
          <w:szCs w:val="24"/>
        </w:rPr>
        <w:t xml:space="preserve">                                                   </w:t>
      </w:r>
      <w:r w:rsidR="005D3E3C" w:rsidRPr="005A6EA8">
        <w:rPr>
          <w:szCs w:val="24"/>
        </w:rPr>
        <w:t xml:space="preserve"> </w:t>
      </w:r>
      <w:r w:rsidR="00934CF9" w:rsidRPr="005A6EA8">
        <w:rPr>
          <w:b/>
          <w:szCs w:val="24"/>
        </w:rPr>
        <w:t>P</w:t>
      </w:r>
      <w:r w:rsidR="005D3E3C" w:rsidRPr="005A6EA8">
        <w:rPr>
          <w:rStyle w:val="Zdraznnjemn"/>
        </w:rPr>
        <w:t>očet</w:t>
      </w:r>
      <w:r w:rsidR="005D3E3C" w:rsidRPr="006A7976">
        <w:rPr>
          <w:rStyle w:val="Zdraznnjemn"/>
        </w:rPr>
        <w:t xml:space="preserve"> stran: </w:t>
      </w:r>
      <w:r w:rsidR="00126949">
        <w:rPr>
          <w:rStyle w:val="Zdraznnjemn"/>
        </w:rPr>
        <w:t>7</w:t>
      </w:r>
    </w:p>
    <w:p w14:paraId="6C2CB7CD" w14:textId="77777777" w:rsidR="005D3E3C" w:rsidRPr="00416667" w:rsidRDefault="005D3E3C" w:rsidP="005D3E3C">
      <w:pPr>
        <w:rPr>
          <w:rStyle w:val="Zdraznnjemn"/>
          <w:sz w:val="22"/>
        </w:rPr>
      </w:pPr>
      <w:r w:rsidRPr="00416667">
        <w:rPr>
          <w:rStyle w:val="Zdraznnjemn"/>
          <w:b w:val="0"/>
          <w:sz w:val="22"/>
        </w:rPr>
        <w:t xml:space="preserve">(Dle </w:t>
      </w:r>
      <w:r w:rsidR="00934CF9">
        <w:rPr>
          <w:rStyle w:val="Zdraznnjemn"/>
          <w:b w:val="0"/>
          <w:sz w:val="22"/>
        </w:rPr>
        <w:t>p</w:t>
      </w:r>
      <w:r w:rsidRPr="00416667">
        <w:rPr>
          <w:rStyle w:val="Zdraznnjemn"/>
          <w:b w:val="0"/>
          <w:sz w:val="22"/>
        </w:rPr>
        <w:t>říloh</w:t>
      </w:r>
      <w:r w:rsidR="002D2BEE">
        <w:rPr>
          <w:rStyle w:val="Zdraznnjemn"/>
          <w:b w:val="0"/>
          <w:sz w:val="22"/>
        </w:rPr>
        <w:t>y</w:t>
      </w:r>
      <w:r w:rsidRPr="00416667">
        <w:rPr>
          <w:rStyle w:val="Zdraznnjemn"/>
          <w:b w:val="0"/>
          <w:sz w:val="22"/>
        </w:rPr>
        <w:t xml:space="preserve"> č. 1</w:t>
      </w:r>
      <w:r w:rsidR="005A6EA8">
        <w:rPr>
          <w:rStyle w:val="Zdraznnjemn"/>
          <w:b w:val="0"/>
          <w:sz w:val="22"/>
        </w:rPr>
        <w:t>2</w:t>
      </w:r>
      <w:r w:rsidRPr="00416667">
        <w:rPr>
          <w:rStyle w:val="Zdraznnjemn"/>
          <w:b w:val="0"/>
          <w:sz w:val="22"/>
        </w:rPr>
        <w:t xml:space="preserve"> k vyhlášce č. 499/2006 Sb. ve znění vyhlášky 405/2017 Sb.)</w:t>
      </w:r>
    </w:p>
    <w:p w14:paraId="0A942B83" w14:textId="77777777" w:rsidR="006A34BE" w:rsidRDefault="006A34BE" w:rsidP="006A34BE">
      <w:pPr>
        <w:pStyle w:val="Nzev"/>
        <w:jc w:val="center"/>
        <w:rPr>
          <w:rStyle w:val="Zdraznnjemn"/>
          <w:b/>
          <w:iCs w:val="0"/>
          <w:sz w:val="48"/>
          <w:highlight w:val="yellow"/>
        </w:rPr>
      </w:pPr>
    </w:p>
    <w:p w14:paraId="7155F3C3" w14:textId="77777777" w:rsidR="00934CF9" w:rsidRPr="00934CF9" w:rsidRDefault="00934CF9" w:rsidP="00934CF9">
      <w:pPr>
        <w:rPr>
          <w:highlight w:val="yellow"/>
        </w:rPr>
      </w:pPr>
    </w:p>
    <w:p w14:paraId="0975825E" w14:textId="77777777" w:rsidR="00C124C2" w:rsidRPr="00C124C2" w:rsidRDefault="00C124C2" w:rsidP="00C124C2">
      <w:pPr>
        <w:spacing w:after="0" w:line="240" w:lineRule="auto"/>
        <w:jc w:val="center"/>
        <w:rPr>
          <w:rStyle w:val="Zdraznnjemn"/>
          <w:rFonts w:eastAsiaTheme="majorEastAsia" w:cstheme="majorBidi"/>
          <w:iCs w:val="0"/>
          <w:spacing w:val="-10"/>
          <w:kern w:val="28"/>
          <w:sz w:val="48"/>
          <w:szCs w:val="56"/>
        </w:rPr>
      </w:pPr>
      <w:r w:rsidRPr="00C124C2">
        <w:rPr>
          <w:rStyle w:val="Zdraznnjemn"/>
          <w:rFonts w:eastAsiaTheme="majorEastAsia" w:cstheme="majorBidi"/>
          <w:iCs w:val="0"/>
          <w:spacing w:val="-10"/>
          <w:kern w:val="28"/>
          <w:sz w:val="48"/>
          <w:szCs w:val="56"/>
        </w:rPr>
        <w:t>BRNO, ČS ODPADNÍCH VOD K360 JIŽNÍ CENTRUM – REKONSTRUKCE OBJEKTU</w:t>
      </w:r>
    </w:p>
    <w:p w14:paraId="7C1713CE" w14:textId="77777777" w:rsidR="002B3FC2" w:rsidRDefault="002B3FC2" w:rsidP="002B3FC2">
      <w:pPr>
        <w:rPr>
          <w:highlight w:val="yellow"/>
        </w:rPr>
      </w:pPr>
    </w:p>
    <w:p w14:paraId="1C5FC6DD" w14:textId="77777777" w:rsidR="005D3E3C" w:rsidRPr="005B7C62" w:rsidRDefault="005D3E3C" w:rsidP="002B3FC2">
      <w:pPr>
        <w:rPr>
          <w:highlight w:val="yellow"/>
        </w:rPr>
      </w:pPr>
    </w:p>
    <w:p w14:paraId="215CDE09" w14:textId="77777777" w:rsidR="00981229" w:rsidRPr="00970A07" w:rsidRDefault="00981229" w:rsidP="00981229">
      <w:pPr>
        <w:pStyle w:val="Nadpis1"/>
        <w:jc w:val="both"/>
      </w:pPr>
      <w:bookmarkStart w:id="0" w:name="_Toc28881093"/>
      <w:bookmarkStart w:id="1" w:name="_Toc28943429"/>
      <w:bookmarkStart w:id="2" w:name="_Toc28943441"/>
      <w:bookmarkStart w:id="3" w:name="_Toc28954557"/>
      <w:bookmarkStart w:id="4" w:name="_Toc96615349"/>
      <w:r w:rsidRPr="00970A07">
        <w:t>Dokumentace, objektů a technických a technologických zařízení</w:t>
      </w:r>
      <w:bookmarkEnd w:id="0"/>
      <w:bookmarkEnd w:id="1"/>
      <w:bookmarkEnd w:id="2"/>
      <w:bookmarkEnd w:id="3"/>
      <w:bookmarkEnd w:id="4"/>
    </w:p>
    <w:p w14:paraId="02BEB945" w14:textId="77777777" w:rsidR="0028385A" w:rsidRDefault="0028385A" w:rsidP="0028385A"/>
    <w:p w14:paraId="69D62FCE" w14:textId="77777777" w:rsidR="00537CD8" w:rsidRDefault="00537CD8" w:rsidP="0028385A"/>
    <w:p w14:paraId="58F4E454" w14:textId="77777777" w:rsidR="00537CD8" w:rsidRPr="00537CD8" w:rsidRDefault="00537CD8" w:rsidP="00537CD8">
      <w:pPr>
        <w:jc w:val="center"/>
        <w:rPr>
          <w:rFonts w:ascii="Calibri" w:eastAsiaTheme="majorEastAsia" w:hAnsi="Calibri" w:cstheme="majorBidi"/>
          <w:b/>
          <w:sz w:val="48"/>
          <w:szCs w:val="32"/>
        </w:rPr>
      </w:pPr>
      <w:r>
        <w:rPr>
          <w:rFonts w:ascii="Calibri" w:eastAsiaTheme="majorEastAsia" w:hAnsi="Calibri" w:cstheme="majorBidi"/>
          <w:b/>
          <w:sz w:val="48"/>
          <w:szCs w:val="32"/>
        </w:rPr>
        <w:t xml:space="preserve">TECHNICKÁ ZPRÁVA </w:t>
      </w:r>
    </w:p>
    <w:p w14:paraId="45E849F9" w14:textId="77777777" w:rsidR="0028385A" w:rsidRPr="00C124C2" w:rsidRDefault="00C063EA" w:rsidP="0028385A">
      <w:pPr>
        <w:jc w:val="center"/>
        <w:rPr>
          <w:rFonts w:ascii="Calibri" w:eastAsiaTheme="majorEastAsia" w:hAnsi="Calibri" w:cstheme="majorBidi"/>
          <w:sz w:val="28"/>
          <w:szCs w:val="28"/>
          <w:highlight w:val="yellow"/>
        </w:rPr>
      </w:pPr>
      <w:r w:rsidRPr="00C063EA">
        <w:rPr>
          <w:rFonts w:ascii="Calibri" w:eastAsiaTheme="majorEastAsia" w:hAnsi="Calibri" w:cstheme="majorBidi"/>
          <w:sz w:val="28"/>
          <w:szCs w:val="28"/>
        </w:rPr>
        <w:t>SO 04.3 – STAVEBNÍ ELEKTROINSTALACE</w:t>
      </w:r>
      <w:r w:rsidRPr="00C124C2">
        <w:rPr>
          <w:rFonts w:ascii="Calibri" w:eastAsiaTheme="majorEastAsia" w:hAnsi="Calibri" w:cstheme="majorBidi"/>
          <w:sz w:val="28"/>
          <w:szCs w:val="28"/>
          <w:highlight w:val="yellow"/>
        </w:rPr>
        <w:t xml:space="preserve"> </w:t>
      </w:r>
    </w:p>
    <w:p w14:paraId="7B6ABF07" w14:textId="77777777" w:rsidR="0045425C" w:rsidRPr="00C124C2" w:rsidRDefault="0045425C" w:rsidP="0045425C">
      <w:pPr>
        <w:jc w:val="center"/>
        <w:rPr>
          <w:rFonts w:ascii="Calibri" w:eastAsiaTheme="majorEastAsia" w:hAnsi="Calibri" w:cstheme="majorBidi"/>
          <w:sz w:val="28"/>
          <w:szCs w:val="28"/>
          <w:highlight w:val="yellow"/>
        </w:rPr>
      </w:pPr>
      <w:r w:rsidRPr="00C063EA">
        <w:rPr>
          <w:rFonts w:ascii="Calibri" w:eastAsiaTheme="majorEastAsia" w:hAnsi="Calibri" w:cstheme="majorBidi"/>
          <w:sz w:val="28"/>
          <w:szCs w:val="28"/>
        </w:rPr>
        <w:t>SO 0</w:t>
      </w:r>
      <w:r>
        <w:rPr>
          <w:rFonts w:ascii="Calibri" w:eastAsiaTheme="majorEastAsia" w:hAnsi="Calibri" w:cstheme="majorBidi"/>
          <w:sz w:val="28"/>
          <w:szCs w:val="28"/>
        </w:rPr>
        <w:t>9</w:t>
      </w:r>
      <w:r w:rsidRPr="00C063EA">
        <w:rPr>
          <w:rFonts w:ascii="Calibri" w:eastAsiaTheme="majorEastAsia" w:hAnsi="Calibri" w:cstheme="majorBidi"/>
          <w:sz w:val="28"/>
          <w:szCs w:val="28"/>
        </w:rPr>
        <w:t xml:space="preserve"> – </w:t>
      </w:r>
      <w:r>
        <w:rPr>
          <w:rFonts w:ascii="Calibri" w:eastAsiaTheme="majorEastAsia" w:hAnsi="Calibri" w:cstheme="majorBidi"/>
          <w:sz w:val="28"/>
          <w:szCs w:val="28"/>
        </w:rPr>
        <w:t>PŘELOŽKA PŘÍPOJKY NN</w:t>
      </w:r>
      <w:r w:rsidRPr="00C124C2">
        <w:rPr>
          <w:rFonts w:ascii="Calibri" w:eastAsiaTheme="majorEastAsia" w:hAnsi="Calibri" w:cstheme="majorBidi"/>
          <w:sz w:val="28"/>
          <w:szCs w:val="28"/>
          <w:highlight w:val="yellow"/>
        </w:rPr>
        <w:t xml:space="preserve"> </w:t>
      </w:r>
    </w:p>
    <w:p w14:paraId="492F6D1F" w14:textId="77777777" w:rsidR="002B3FC2" w:rsidRDefault="002B3FC2" w:rsidP="002B3FC2">
      <w:pPr>
        <w:spacing w:line="360" w:lineRule="auto"/>
        <w:rPr>
          <w:rStyle w:val="Zdraznnjemn"/>
          <w:highlight w:val="yellow"/>
        </w:rPr>
      </w:pPr>
    </w:p>
    <w:p w14:paraId="3B7A2896" w14:textId="77777777" w:rsidR="00C124C2" w:rsidRDefault="00C124C2" w:rsidP="002B3FC2">
      <w:pPr>
        <w:spacing w:line="360" w:lineRule="auto"/>
        <w:rPr>
          <w:rStyle w:val="Zdraznnjemn"/>
          <w:highlight w:val="yellow"/>
        </w:rPr>
      </w:pPr>
    </w:p>
    <w:p w14:paraId="5873D2AA" w14:textId="77777777" w:rsidR="00C124C2" w:rsidRPr="005B7C62" w:rsidRDefault="00C124C2" w:rsidP="002B3FC2">
      <w:pPr>
        <w:spacing w:line="360" w:lineRule="auto"/>
        <w:rPr>
          <w:rStyle w:val="Zdraznnjemn"/>
          <w:highlight w:val="yellow"/>
        </w:rPr>
      </w:pPr>
    </w:p>
    <w:p w14:paraId="6E65AB3B" w14:textId="77777777" w:rsidR="00537CD8" w:rsidRDefault="00537CD8" w:rsidP="00AC7D58">
      <w:pPr>
        <w:spacing w:line="360" w:lineRule="auto"/>
        <w:rPr>
          <w:rStyle w:val="Zdraznnjemn"/>
        </w:rPr>
      </w:pPr>
    </w:p>
    <w:p w14:paraId="4D66F0B7" w14:textId="77777777" w:rsidR="00C124C2" w:rsidRDefault="00C124C2" w:rsidP="00C124C2">
      <w:pPr>
        <w:spacing w:after="0" w:line="240" w:lineRule="auto"/>
      </w:pPr>
      <w:r w:rsidRPr="00783D71">
        <w:rPr>
          <w:rStyle w:val="Zdraznnjemn"/>
          <w:sz w:val="22"/>
        </w:rPr>
        <w:t>Stavebník:</w:t>
      </w:r>
      <w:r w:rsidRPr="00783D71">
        <w:rPr>
          <w:rStyle w:val="Zdraznnjemn"/>
          <w:sz w:val="22"/>
        </w:rPr>
        <w:tab/>
      </w:r>
      <w:r w:rsidRPr="00783D71">
        <w:rPr>
          <w:rStyle w:val="Zdraznnjemn"/>
          <w:sz w:val="22"/>
        </w:rPr>
        <w:tab/>
      </w:r>
      <w:r w:rsidRPr="00FA3669">
        <w:rPr>
          <w:iCs/>
        </w:rPr>
        <w:t xml:space="preserve">Statutární město Brno v zastoupení Brněnské vodárny a kanalizace </w:t>
      </w:r>
      <w:r w:rsidRPr="00FA3669">
        <w:t>a. s.</w:t>
      </w:r>
      <w:r>
        <w:t xml:space="preserve"> </w:t>
      </w:r>
    </w:p>
    <w:p w14:paraId="012D871C" w14:textId="77777777" w:rsidR="00C124C2" w:rsidRPr="00783D71" w:rsidRDefault="00C124C2" w:rsidP="00C124C2">
      <w:pPr>
        <w:spacing w:after="0" w:line="240" w:lineRule="auto"/>
      </w:pPr>
    </w:p>
    <w:p w14:paraId="4AA4DC7E" w14:textId="77777777" w:rsidR="00C124C2" w:rsidRDefault="00C124C2" w:rsidP="00C124C2">
      <w:pPr>
        <w:spacing w:after="0" w:line="240" w:lineRule="auto"/>
      </w:pPr>
      <w:r w:rsidRPr="00783D71">
        <w:rPr>
          <w:rStyle w:val="Zdraznnjemn"/>
          <w:sz w:val="22"/>
        </w:rPr>
        <w:t>Místo stavby:</w:t>
      </w:r>
      <w:r w:rsidRPr="00783D71">
        <w:rPr>
          <w:rStyle w:val="Zdraznnjemn"/>
          <w:sz w:val="22"/>
        </w:rPr>
        <w:tab/>
      </w:r>
      <w:r w:rsidRPr="00783D71">
        <w:tab/>
      </w:r>
      <w:r>
        <w:t>ul. Opuštěná, Brno, KÚ Trnitá</w:t>
      </w:r>
    </w:p>
    <w:p w14:paraId="31ABA4C4" w14:textId="77777777" w:rsidR="00C124C2" w:rsidRPr="00783D71" w:rsidRDefault="00C124C2" w:rsidP="00C124C2">
      <w:pPr>
        <w:spacing w:after="0" w:line="240" w:lineRule="auto"/>
      </w:pPr>
    </w:p>
    <w:p w14:paraId="20DCD416" w14:textId="77777777" w:rsidR="00C124C2" w:rsidRDefault="00C124C2" w:rsidP="00C124C2">
      <w:pPr>
        <w:spacing w:after="0" w:line="240" w:lineRule="auto"/>
      </w:pPr>
      <w:r w:rsidRPr="00783D71">
        <w:rPr>
          <w:rStyle w:val="Zdraznnjemn"/>
          <w:sz w:val="22"/>
        </w:rPr>
        <w:t>Kraj:</w:t>
      </w:r>
      <w:r w:rsidRPr="00783D71">
        <w:rPr>
          <w:rStyle w:val="Zdraznnjemn"/>
          <w:sz w:val="22"/>
        </w:rPr>
        <w:tab/>
      </w:r>
      <w:r w:rsidRPr="00783D71">
        <w:tab/>
      </w:r>
      <w:r w:rsidRPr="00783D71">
        <w:tab/>
      </w:r>
      <w:r>
        <w:t>Jihomoravský</w:t>
      </w:r>
    </w:p>
    <w:p w14:paraId="52C12483" w14:textId="77777777" w:rsidR="00C124C2" w:rsidRPr="00783D71" w:rsidRDefault="00C124C2" w:rsidP="00C124C2">
      <w:pPr>
        <w:spacing w:after="0" w:line="240" w:lineRule="auto"/>
      </w:pPr>
    </w:p>
    <w:p w14:paraId="56A28B3B" w14:textId="77777777" w:rsidR="00C124C2" w:rsidRPr="00783D71" w:rsidRDefault="00C124C2" w:rsidP="00C124C2">
      <w:pPr>
        <w:spacing w:after="0" w:line="240" w:lineRule="auto"/>
      </w:pPr>
      <w:r w:rsidRPr="00783D71">
        <w:rPr>
          <w:rStyle w:val="Zdraznnjemn"/>
          <w:sz w:val="22"/>
        </w:rPr>
        <w:t>Stavební úřad:</w:t>
      </w:r>
      <w:r w:rsidRPr="00783D71">
        <w:tab/>
      </w:r>
      <w:r>
        <w:tab/>
        <w:t>Brno</w:t>
      </w:r>
    </w:p>
    <w:p w14:paraId="34C447E0" w14:textId="77777777" w:rsidR="00C124C2" w:rsidRDefault="00C124C2" w:rsidP="000322BF">
      <w:pPr>
        <w:rPr>
          <w:rStyle w:val="Zdraznnjemn"/>
          <w:rFonts w:eastAsiaTheme="majorEastAsia" w:cstheme="majorBidi"/>
          <w:szCs w:val="32"/>
          <w:lang w:eastAsia="cs-CZ"/>
        </w:rPr>
      </w:pPr>
    </w:p>
    <w:p w14:paraId="6906365D" w14:textId="77777777" w:rsidR="00C063EA" w:rsidRDefault="00C063EA" w:rsidP="000322BF">
      <w:pPr>
        <w:rPr>
          <w:rStyle w:val="Zdraznnjemn"/>
          <w:rFonts w:eastAsiaTheme="majorEastAsia" w:cstheme="majorBidi"/>
          <w:szCs w:val="32"/>
          <w:lang w:eastAsia="cs-CZ"/>
        </w:rPr>
      </w:pPr>
    </w:p>
    <w:p w14:paraId="2E606D65" w14:textId="77777777" w:rsidR="00C124C2" w:rsidRDefault="00C124C2" w:rsidP="000322BF">
      <w:pPr>
        <w:rPr>
          <w:rStyle w:val="Zdraznnjemn"/>
          <w:rFonts w:eastAsiaTheme="majorEastAsia" w:cstheme="majorBidi"/>
          <w:szCs w:val="32"/>
          <w:lang w:eastAsia="cs-CZ"/>
        </w:rPr>
      </w:pPr>
    </w:p>
    <w:p w14:paraId="44518CD7" w14:textId="77777777" w:rsidR="00C124C2" w:rsidRDefault="00C124C2" w:rsidP="000322BF">
      <w:pPr>
        <w:rPr>
          <w:rStyle w:val="Zdraznnjemn"/>
          <w:rFonts w:eastAsiaTheme="majorEastAsia" w:cstheme="majorBidi"/>
          <w:szCs w:val="32"/>
          <w:lang w:eastAsia="cs-CZ"/>
        </w:rPr>
      </w:pPr>
    </w:p>
    <w:sdt>
      <w:sdtPr>
        <w:rPr>
          <w:rFonts w:ascii="Calibri" w:hAnsi="Calibri"/>
          <w:b/>
          <w:iCs/>
          <w:sz w:val="24"/>
          <w:highlight w:val="yellow"/>
        </w:rPr>
        <w:id w:val="-21172777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794E315" w14:textId="77777777" w:rsidR="0013224F" w:rsidRPr="008D1C50" w:rsidRDefault="0013224F" w:rsidP="009C00F7">
          <w:pPr>
            <w:rPr>
              <w:rStyle w:val="Zdraznnjemn"/>
            </w:rPr>
          </w:pPr>
          <w:r w:rsidRPr="008D1C50">
            <w:rPr>
              <w:rStyle w:val="Zdraznnjemn"/>
            </w:rPr>
            <w:t>Obsah</w:t>
          </w:r>
        </w:p>
        <w:p w14:paraId="75D86156" w14:textId="77777777" w:rsidR="005D5EC8" w:rsidRDefault="00BA0D3F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r w:rsidRPr="008D1C50">
            <w:fldChar w:fldCharType="begin"/>
          </w:r>
          <w:r w:rsidR="0013224F" w:rsidRPr="008D1C50">
            <w:instrText xml:space="preserve"> TOC \o "1-3" \h \z \u </w:instrText>
          </w:r>
          <w:r w:rsidRPr="008D1C50">
            <w:fldChar w:fldCharType="separate"/>
          </w:r>
          <w:hyperlink w:anchor="_Toc96615349" w:history="1">
            <w:r w:rsidR="005D5EC8" w:rsidRPr="005452FB">
              <w:rPr>
                <w:rStyle w:val="Hypertextovodkaz"/>
                <w:rFonts w:cs="Calibri"/>
                <w:noProof/>
              </w:rPr>
              <w:t>D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Dokumentace, objektů a technických a technologických zařízení</w:t>
            </w:r>
            <w:r w:rsidR="005D5E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1B0FBD" w14:textId="77777777" w:rsidR="005D5EC8" w:rsidRDefault="0004226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0" w:history="1">
            <w:r w:rsidR="005D5EC8" w:rsidRPr="005452FB">
              <w:rPr>
                <w:rStyle w:val="Hypertextovodkaz"/>
                <w:noProof/>
              </w:rPr>
              <w:t>D.1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VŠEOBECNÁ ČÁST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_Toc96615350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3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6E3783EC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1" w:history="1">
            <w:r w:rsidR="005D5EC8" w:rsidRPr="005452FB">
              <w:rPr>
                <w:rStyle w:val="Hypertextovodkaz"/>
                <w:noProof/>
              </w:rPr>
              <w:t>D.1.1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Účel projektu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_Toc96615351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3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62CCF2C3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2" w:history="1">
            <w:r w:rsidR="005D5EC8" w:rsidRPr="005452FB">
              <w:rPr>
                <w:rStyle w:val="Hypertextovodkaz"/>
                <w:noProof/>
              </w:rPr>
              <w:t>D.1.2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Rozsah rekonstrukce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_Toc96615352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3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6B8A10C2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3" w:history="1">
            <w:r w:rsidR="005D5EC8" w:rsidRPr="005452FB">
              <w:rPr>
                <w:rStyle w:val="Hypertextovodkaz"/>
                <w:noProof/>
              </w:rPr>
              <w:t>D.1.3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Přílohy dokumentace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_Toc96615353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3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2AB1CE3A" w14:textId="77777777" w:rsidR="005D5EC8" w:rsidRDefault="0004226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4" w:history="1">
            <w:r w:rsidR="005D5EC8" w:rsidRPr="005452FB">
              <w:rPr>
                <w:rStyle w:val="Hypertextovodkaz"/>
                <w:noProof/>
              </w:rPr>
              <w:t>D.2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PODKLADY A TECHNICKÉ ÚDAJE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_Toc96615354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3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02414258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5" w:history="1">
            <w:r w:rsidR="005D5EC8" w:rsidRPr="005452FB">
              <w:rPr>
                <w:rStyle w:val="Hypertextovodkaz"/>
                <w:noProof/>
              </w:rPr>
              <w:t>D.2.1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Projektové podklady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_Toc96615355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3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1C9AD115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6" w:history="1">
            <w:r w:rsidR="005D5EC8" w:rsidRPr="005452FB">
              <w:rPr>
                <w:rStyle w:val="Hypertextovodkaz"/>
                <w:noProof/>
              </w:rPr>
              <w:t>D.2.2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Ostatní použité podklady - normy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_Toc96615356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3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7A53E56C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7" w:history="1">
            <w:r w:rsidR="005D5EC8" w:rsidRPr="005452FB">
              <w:rPr>
                <w:rStyle w:val="Hypertextovodkaz"/>
                <w:noProof/>
              </w:rPr>
              <w:t>D.2.3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Základní technické údaje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_Toc96615357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4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7F956C6C" w14:textId="77777777" w:rsidR="005D5EC8" w:rsidRDefault="0004226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8" w:history="1">
            <w:r w:rsidR="005D5EC8" w:rsidRPr="005452FB">
              <w:rPr>
                <w:rStyle w:val="Hypertextovodkaz"/>
                <w:noProof/>
              </w:rPr>
              <w:t>D.3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POPIS TECHNICKÉHO ŘEŠENÍ SO 04.3 STAVEBNÍ ELEKTROINSTALACE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_Toc96615358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4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226D65BF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59" w:history="1">
            <w:r w:rsidR="005D5EC8" w:rsidRPr="005452FB">
              <w:rPr>
                <w:rStyle w:val="Hypertextovodkaz"/>
                <w:noProof/>
              </w:rPr>
              <w:t>D.3.1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Napájení objektu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_Toc96615359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4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59E50343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0" w:history="1">
            <w:r w:rsidR="005D5EC8" w:rsidRPr="005452FB">
              <w:rPr>
                <w:rStyle w:val="Hypertextovodkaz"/>
                <w:noProof/>
              </w:rPr>
              <w:t>D.3.2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Rozvaděč RSM1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_Toc96615360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4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41BB07FE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1" w:history="1">
            <w:r w:rsidR="005D5EC8" w:rsidRPr="005452FB">
              <w:rPr>
                <w:rStyle w:val="Hypertextovodkaz"/>
                <w:noProof/>
              </w:rPr>
              <w:t>D.3.3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Osvětlení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_Toc96615361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5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3F2E6F45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2" w:history="1">
            <w:r w:rsidR="005D5EC8" w:rsidRPr="005452FB">
              <w:rPr>
                <w:rStyle w:val="Hypertextovodkaz"/>
                <w:noProof/>
              </w:rPr>
              <w:t>D.3.4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Zásuvkové rozvody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_Toc96615362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5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736F754B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3" w:history="1">
            <w:r w:rsidR="005D5EC8" w:rsidRPr="005452FB">
              <w:rPr>
                <w:rStyle w:val="Hypertextovodkaz"/>
                <w:noProof/>
              </w:rPr>
              <w:t>D.3.5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Temperování místností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_Toc96615363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5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15F3A62D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4" w:history="1">
            <w:r w:rsidR="005D5EC8" w:rsidRPr="005452FB">
              <w:rPr>
                <w:rStyle w:val="Hypertextovodkaz"/>
                <w:noProof/>
              </w:rPr>
              <w:t>D.3.6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Příprava TUV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_Toc96615364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5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3F3ABD6D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5" w:history="1">
            <w:r w:rsidR="005D5EC8" w:rsidRPr="005452FB">
              <w:rPr>
                <w:rStyle w:val="Hypertextovodkaz"/>
                <w:noProof/>
              </w:rPr>
              <w:t>D.3.7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Anténní stožár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_Toc96615365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5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4B81D776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6" w:history="1">
            <w:r w:rsidR="005D5EC8" w:rsidRPr="005452FB">
              <w:rPr>
                <w:rStyle w:val="Hypertextovodkaz"/>
                <w:noProof/>
              </w:rPr>
              <w:t>D.3.8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Provedení elektroinstalace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_Toc96615366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5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4F33B40A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7" w:history="1">
            <w:r w:rsidR="005D5EC8" w:rsidRPr="005452FB">
              <w:rPr>
                <w:rStyle w:val="Hypertextovodkaz"/>
                <w:noProof/>
              </w:rPr>
              <w:t>D.3.9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Hromosvod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_Toc96615367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5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0D8ECC3C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8" w:history="1">
            <w:r w:rsidR="005D5EC8" w:rsidRPr="005452FB">
              <w:rPr>
                <w:rStyle w:val="Hypertextovodkaz"/>
                <w:noProof/>
              </w:rPr>
              <w:t>D.3.10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Zemní práce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_Toc96615368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6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3A3DE327" w14:textId="77777777" w:rsidR="005D5EC8" w:rsidRDefault="0004226C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69" w:history="1">
            <w:r w:rsidR="005D5EC8" w:rsidRPr="005452FB">
              <w:rPr>
                <w:rStyle w:val="Hypertextovodkaz"/>
                <w:noProof/>
              </w:rPr>
              <w:t>D.3.11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Demontáž zařízení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_Toc96615369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6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73402256" w14:textId="77777777" w:rsidR="005D5EC8" w:rsidRDefault="0004226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70" w:history="1">
            <w:r w:rsidR="005D5EC8" w:rsidRPr="005452FB">
              <w:rPr>
                <w:rStyle w:val="Hypertextovodkaz"/>
                <w:noProof/>
              </w:rPr>
              <w:t>D.4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POPIS TECHNICKÉHO ŘEŠENÍ SO 09 PŘELOŽKA PŘÍPOJKY NN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_Toc96615370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6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7E722EE8" w14:textId="77777777" w:rsidR="005D5EC8" w:rsidRDefault="0004226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71" w:history="1">
            <w:r w:rsidR="005D5EC8" w:rsidRPr="005452FB">
              <w:rPr>
                <w:rStyle w:val="Hypertextovodkaz"/>
                <w:noProof/>
              </w:rPr>
              <w:t>D.5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VLIVY NA ŽIVOTNÍ PROSTŘEDÍ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_Toc96615371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6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7D7E693F" w14:textId="77777777" w:rsidR="005D5EC8" w:rsidRDefault="0004226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72" w:history="1">
            <w:r w:rsidR="005D5EC8" w:rsidRPr="005452FB">
              <w:rPr>
                <w:rStyle w:val="Hypertextovodkaz"/>
                <w:noProof/>
              </w:rPr>
              <w:t>D.6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BEZPEČNOST A OCHRANA ZDRAVÍ PŘI PRÁCI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_Toc96615372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7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75989689" w14:textId="77777777" w:rsidR="005D5EC8" w:rsidRDefault="0004226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96615373" w:history="1">
            <w:r w:rsidR="005D5EC8" w:rsidRPr="005452FB">
              <w:rPr>
                <w:rStyle w:val="Hypertextovodkaz"/>
                <w:noProof/>
              </w:rPr>
              <w:t>D.7</w:t>
            </w:r>
            <w:r w:rsidR="005D5EC8">
              <w:rPr>
                <w:rFonts w:eastAsiaTheme="minorEastAsia"/>
                <w:noProof/>
                <w:lang w:eastAsia="cs-CZ"/>
              </w:rPr>
              <w:tab/>
            </w:r>
            <w:r w:rsidR="005D5EC8" w:rsidRPr="005452FB">
              <w:rPr>
                <w:rStyle w:val="Hypertextovodkaz"/>
                <w:noProof/>
              </w:rPr>
              <w:t>KABELOVÝ SEZNAM SO 04.3 STAVEBNÍ ELEKTROINSTALACE</w:t>
            </w:r>
            <w:r w:rsidR="005D5EC8">
              <w:rPr>
                <w:noProof/>
                <w:webHidden/>
              </w:rPr>
              <w:tab/>
            </w:r>
            <w:r w:rsidR="00BA0D3F">
              <w:rPr>
                <w:noProof/>
                <w:webHidden/>
              </w:rPr>
              <w:fldChar w:fldCharType="begin"/>
            </w:r>
            <w:r w:rsidR="005D5EC8">
              <w:rPr>
                <w:noProof/>
                <w:webHidden/>
              </w:rPr>
              <w:instrText xml:space="preserve"> PAGEREF _Toc96615373 \h </w:instrText>
            </w:r>
            <w:r w:rsidR="00BA0D3F">
              <w:rPr>
                <w:noProof/>
                <w:webHidden/>
              </w:rPr>
            </w:r>
            <w:r w:rsidR="00BA0D3F">
              <w:rPr>
                <w:noProof/>
                <w:webHidden/>
              </w:rPr>
              <w:fldChar w:fldCharType="separate"/>
            </w:r>
            <w:r w:rsidR="005D5EC8">
              <w:rPr>
                <w:noProof/>
                <w:webHidden/>
              </w:rPr>
              <w:t>7</w:t>
            </w:r>
            <w:r w:rsidR="00BA0D3F">
              <w:rPr>
                <w:noProof/>
                <w:webHidden/>
              </w:rPr>
              <w:fldChar w:fldCharType="end"/>
            </w:r>
          </w:hyperlink>
        </w:p>
        <w:p w14:paraId="79D40153" w14:textId="77777777" w:rsidR="0013224F" w:rsidRPr="005B7C62" w:rsidRDefault="00BA0D3F">
          <w:pPr>
            <w:rPr>
              <w:highlight w:val="yellow"/>
            </w:rPr>
          </w:pPr>
          <w:r w:rsidRPr="008D1C50">
            <w:rPr>
              <w:b/>
              <w:bCs/>
            </w:rPr>
            <w:fldChar w:fldCharType="end"/>
          </w:r>
        </w:p>
      </w:sdtContent>
    </w:sdt>
    <w:p w14:paraId="5543BB39" w14:textId="77777777" w:rsidR="0013224F" w:rsidRPr="005B7C62" w:rsidRDefault="0013224F">
      <w:pPr>
        <w:rPr>
          <w:rStyle w:val="Zdraznnjemn"/>
          <w:rFonts w:cstheme="minorHAnsi"/>
          <w:iCs w:val="0"/>
          <w:szCs w:val="24"/>
          <w:highlight w:val="yellow"/>
          <w:u w:val="single"/>
        </w:rPr>
      </w:pPr>
      <w:r w:rsidRPr="005B7C62">
        <w:rPr>
          <w:rStyle w:val="Zdraznnjemn"/>
          <w:b w:val="0"/>
          <w:iCs w:val="0"/>
          <w:highlight w:val="yellow"/>
        </w:rPr>
        <w:br w:type="page"/>
      </w:r>
    </w:p>
    <w:p w14:paraId="22724D1B" w14:textId="77777777" w:rsidR="00C063EA" w:rsidRPr="00C063EA" w:rsidRDefault="00C063EA" w:rsidP="00EA547E">
      <w:pPr>
        <w:pStyle w:val="Nadpis2"/>
        <w:spacing w:before="0"/>
      </w:pPr>
      <w:bookmarkStart w:id="5" w:name="_Toc96615350"/>
      <w:r w:rsidRPr="00C063EA">
        <w:lastRenderedPageBreak/>
        <w:t>VŠEOBECNÁ ČÁST</w:t>
      </w:r>
      <w:bookmarkEnd w:id="5"/>
    </w:p>
    <w:p w14:paraId="1604BEA8" w14:textId="77777777" w:rsidR="00C063EA" w:rsidRDefault="00EB58C0" w:rsidP="009B3AD9">
      <w:pPr>
        <w:pStyle w:val="Nadpis3"/>
      </w:pPr>
      <w:bookmarkStart w:id="6" w:name="_Toc96615351"/>
      <w:r w:rsidRPr="00EB58C0">
        <w:t>Účel projektu</w:t>
      </w:r>
      <w:bookmarkEnd w:id="6"/>
    </w:p>
    <w:p w14:paraId="4F12EF33" w14:textId="77777777" w:rsidR="00EB58C0" w:rsidRDefault="00EB58C0" w:rsidP="003328F9">
      <w:r w:rsidRPr="00EB58C0">
        <w:t xml:space="preserve">Projekt řeší rekonstrukci stavební elektroinstalace </w:t>
      </w:r>
      <w:r w:rsidR="0045425C">
        <w:t xml:space="preserve">(SO 04.3) </w:t>
      </w:r>
      <w:r w:rsidRPr="00EB58C0">
        <w:t>v objektu ČS. Nově bude pr</w:t>
      </w:r>
      <w:r w:rsidR="0045425C">
        <w:t>ovedeno osvětlení ve studni 04</w:t>
      </w:r>
      <w:r w:rsidR="00A46D19">
        <w:t xml:space="preserve"> a</w:t>
      </w:r>
      <w:r w:rsidR="0045425C">
        <w:t xml:space="preserve"> </w:t>
      </w:r>
      <w:r w:rsidRPr="00EB58C0">
        <w:t>anténní stožár.</w:t>
      </w:r>
    </w:p>
    <w:p w14:paraId="246F4BE6" w14:textId="77777777" w:rsidR="0045425C" w:rsidRDefault="0045425C" w:rsidP="003328F9">
      <w:r>
        <w:t>Dále je předmětem částečná přeložka NN přípojky (SO 09).</w:t>
      </w:r>
    </w:p>
    <w:p w14:paraId="5CBF7E42" w14:textId="77777777" w:rsidR="00EB58C0" w:rsidRDefault="00EB58C0" w:rsidP="00EB58C0">
      <w:pPr>
        <w:pStyle w:val="Nadpis3"/>
      </w:pPr>
      <w:bookmarkStart w:id="7" w:name="_Toc96615352"/>
      <w:r>
        <w:t>Rozsah rekonstrukce</w:t>
      </w:r>
      <w:bookmarkEnd w:id="7"/>
    </w:p>
    <w:p w14:paraId="395BA3A9" w14:textId="77777777" w:rsidR="00EB58C0" w:rsidRDefault="00EB58C0" w:rsidP="00EB58C0">
      <w:r>
        <w:t xml:space="preserve">Předmětem opravy je osvětlení, zásuvkové rozvody, temperování, příprava TUV a hromosvod. </w:t>
      </w:r>
      <w:r w:rsidR="00EA547E">
        <w:br/>
      </w:r>
      <w:r>
        <w:t>V objektu se vymění rozvaděč a kabelové rozvody. Stávající elektroinstalace bude demontována a ekologicky zlikvidována. Oprava musí proběhnout za provozu.</w:t>
      </w:r>
    </w:p>
    <w:p w14:paraId="0BA263A3" w14:textId="77777777" w:rsidR="00EB58C0" w:rsidRDefault="00EB58C0" w:rsidP="00EB58C0">
      <w:pPr>
        <w:pStyle w:val="Nadpis3"/>
      </w:pPr>
      <w:bookmarkStart w:id="8" w:name="_Toc96615353"/>
      <w:r>
        <w:t>Přílohy dokumentace</w:t>
      </w:r>
      <w:bookmarkEnd w:id="8"/>
    </w:p>
    <w:p w14:paraId="6FD52480" w14:textId="77777777" w:rsidR="00EB58C0" w:rsidRDefault="00EB58C0" w:rsidP="00EA547E">
      <w:pPr>
        <w:spacing w:after="0"/>
      </w:pPr>
      <w:r>
        <w:t>1</w:t>
      </w:r>
      <w:r>
        <w:tab/>
        <w:t>Technická zpráva</w:t>
      </w:r>
    </w:p>
    <w:p w14:paraId="5EE63CDB" w14:textId="77777777" w:rsidR="00EB58C0" w:rsidRDefault="00EB58C0" w:rsidP="00EA547E">
      <w:pPr>
        <w:spacing w:after="0"/>
      </w:pPr>
      <w:r>
        <w:t>2.1</w:t>
      </w:r>
      <w:r>
        <w:tab/>
        <w:t>Dispozice 1PP</w:t>
      </w:r>
    </w:p>
    <w:p w14:paraId="41B98F3A" w14:textId="77777777" w:rsidR="00EB58C0" w:rsidRDefault="00EB58C0" w:rsidP="00EA547E">
      <w:pPr>
        <w:spacing w:after="0"/>
      </w:pPr>
      <w:r>
        <w:t>2.2</w:t>
      </w:r>
      <w:r>
        <w:tab/>
        <w:t>Dispozice 2PP, 3PP</w:t>
      </w:r>
    </w:p>
    <w:p w14:paraId="06B86C9B" w14:textId="77777777" w:rsidR="00EB58C0" w:rsidRDefault="00EB58C0" w:rsidP="00EA547E">
      <w:pPr>
        <w:spacing w:after="0"/>
      </w:pPr>
      <w:r>
        <w:t>2.3</w:t>
      </w:r>
      <w:r>
        <w:tab/>
        <w:t>Dispozice studny 04</w:t>
      </w:r>
    </w:p>
    <w:p w14:paraId="6C2B2330" w14:textId="77777777" w:rsidR="00EB58C0" w:rsidRDefault="00EB58C0" w:rsidP="00EA547E">
      <w:pPr>
        <w:spacing w:after="0"/>
      </w:pPr>
      <w:r>
        <w:t>2.4</w:t>
      </w:r>
      <w:r>
        <w:tab/>
        <w:t>Anténní stožár</w:t>
      </w:r>
    </w:p>
    <w:p w14:paraId="4DF1E112" w14:textId="77777777" w:rsidR="005F11A6" w:rsidRDefault="005F11A6" w:rsidP="00EA547E">
      <w:pPr>
        <w:spacing w:after="0"/>
      </w:pPr>
      <w:r>
        <w:t>2.5</w:t>
      </w:r>
      <w:r>
        <w:tab/>
        <w:t>Situace</w:t>
      </w:r>
      <w:r w:rsidR="0045425C">
        <w:t xml:space="preserve"> SO 04.3</w:t>
      </w:r>
    </w:p>
    <w:p w14:paraId="53545A76" w14:textId="77777777" w:rsidR="0045425C" w:rsidRDefault="0045425C" w:rsidP="00EA547E">
      <w:pPr>
        <w:spacing w:after="0"/>
      </w:pPr>
      <w:r>
        <w:t xml:space="preserve">2.6 </w:t>
      </w:r>
      <w:r>
        <w:tab/>
        <w:t>Situace SO 09</w:t>
      </w:r>
    </w:p>
    <w:p w14:paraId="661F426C" w14:textId="77777777" w:rsidR="00EB58C0" w:rsidRDefault="00EB58C0" w:rsidP="00EB58C0">
      <w:r>
        <w:t>3</w:t>
      </w:r>
      <w:r>
        <w:tab/>
        <w:t>Výkaz výměr</w:t>
      </w:r>
    </w:p>
    <w:p w14:paraId="5844161B" w14:textId="77777777" w:rsidR="00EB58C0" w:rsidRDefault="00EB58C0" w:rsidP="00DA7984">
      <w:pPr>
        <w:pStyle w:val="Nadpis2"/>
        <w:spacing w:after="120"/>
      </w:pPr>
      <w:bookmarkStart w:id="9" w:name="_Toc96615354"/>
      <w:r>
        <w:t>PODKLADY A TECHNICKÉ ÚDAJE</w:t>
      </w:r>
      <w:bookmarkEnd w:id="9"/>
    </w:p>
    <w:p w14:paraId="4710E0BA" w14:textId="77777777" w:rsidR="00EB58C0" w:rsidRDefault="00EB58C0" w:rsidP="00EB58C0">
      <w:pPr>
        <w:pStyle w:val="Nadpis3"/>
      </w:pPr>
      <w:bookmarkStart w:id="10" w:name="_Toc96615355"/>
      <w:r>
        <w:t>Projektové podklady</w:t>
      </w:r>
      <w:bookmarkEnd w:id="10"/>
    </w:p>
    <w:p w14:paraId="6D8A0E05" w14:textId="77777777" w:rsidR="00EB58C0" w:rsidRDefault="00EB58C0" w:rsidP="00EA547E">
      <w:pPr>
        <w:spacing w:after="0"/>
      </w:pPr>
      <w:r>
        <w:t>•</w:t>
      </w:r>
      <w:r>
        <w:tab/>
        <w:t>Prohlídka objektu a pořízení fotodokumentace</w:t>
      </w:r>
    </w:p>
    <w:p w14:paraId="6448B679" w14:textId="77777777" w:rsidR="00EB58C0" w:rsidRDefault="00EB58C0" w:rsidP="00EB58C0">
      <w:r>
        <w:t>•</w:t>
      </w:r>
      <w:r>
        <w:tab/>
        <w:t>Požadavky provozovatele</w:t>
      </w:r>
    </w:p>
    <w:p w14:paraId="548D2615" w14:textId="77777777" w:rsidR="00EB58C0" w:rsidRDefault="00EB58C0" w:rsidP="00EB58C0">
      <w:pPr>
        <w:pStyle w:val="Nadpis3"/>
      </w:pPr>
      <w:bookmarkStart w:id="11" w:name="_Toc96615356"/>
      <w:r>
        <w:t>Ostatní použité podklady - normy</w:t>
      </w:r>
      <w:bookmarkEnd w:id="11"/>
    </w:p>
    <w:p w14:paraId="45FAE392" w14:textId="77777777" w:rsidR="00EB58C0" w:rsidRDefault="00EB58C0" w:rsidP="00EA547E">
      <w:pPr>
        <w:jc w:val="left"/>
      </w:pPr>
      <w:r>
        <w:t>•</w:t>
      </w:r>
      <w:r>
        <w:tab/>
        <w:t xml:space="preserve">ČSN 33 2000-4-41, </w:t>
      </w:r>
      <w:proofErr w:type="spellStart"/>
      <w:r>
        <w:t>ed</w:t>
      </w:r>
      <w:proofErr w:type="spellEnd"/>
      <w:r>
        <w:t xml:space="preserve">. 3 – Elektrické instalace nízkého napětí, část 4-41, </w:t>
      </w:r>
      <w:r w:rsidR="00EA547E">
        <w:br/>
      </w:r>
      <w:r w:rsidR="00EA547E">
        <w:tab/>
      </w:r>
      <w:r>
        <w:t>Ochranná opatření pro zajištění bezpečnosti, Ochrana před úrazem elektrickým proudem</w:t>
      </w:r>
    </w:p>
    <w:p w14:paraId="44F9401D" w14:textId="77777777" w:rsidR="00EB58C0" w:rsidRDefault="00EB58C0" w:rsidP="00EA547E">
      <w:pPr>
        <w:jc w:val="left"/>
      </w:pPr>
      <w:r>
        <w:t>•</w:t>
      </w:r>
      <w:r>
        <w:tab/>
        <w:t xml:space="preserve">ČSN 33 2000-4-473 Elektrotechnické předpisy. Elektrická zařízení. </w:t>
      </w:r>
      <w:r w:rsidR="00EA547E">
        <w:br/>
      </w:r>
      <w:r w:rsidR="00EA547E">
        <w:tab/>
      </w:r>
      <w:r>
        <w:t xml:space="preserve">Část 4: Bezpečnost. Kapitola 47: Použití ochranných opatření pro zajištění bezpečnosti. </w:t>
      </w:r>
      <w:r w:rsidR="00EA547E">
        <w:br/>
      </w:r>
      <w:r w:rsidR="00EA547E">
        <w:tab/>
      </w:r>
      <w:r>
        <w:t>Oddíl 473: Opatření k ochraně proti nadproudům</w:t>
      </w:r>
    </w:p>
    <w:p w14:paraId="291D7DD7" w14:textId="77777777" w:rsidR="00EB58C0" w:rsidRDefault="00EB58C0" w:rsidP="00EA547E">
      <w:pPr>
        <w:jc w:val="left"/>
      </w:pPr>
      <w:r>
        <w:t>•</w:t>
      </w:r>
      <w:r>
        <w:tab/>
        <w:t xml:space="preserve">ČSN 33 2000-5-51 </w:t>
      </w:r>
      <w:proofErr w:type="spellStart"/>
      <w:r>
        <w:t>ed</w:t>
      </w:r>
      <w:proofErr w:type="spellEnd"/>
      <w:r>
        <w:t xml:space="preserve">. 3 – Elektrické instalace nízkého napětí, </w:t>
      </w:r>
      <w:r w:rsidR="00EA547E">
        <w:br/>
      </w:r>
      <w:r w:rsidR="00EA547E">
        <w:tab/>
      </w:r>
      <w:r>
        <w:t>část 5-51: Výběr a stavba elektrických zařízení</w:t>
      </w:r>
    </w:p>
    <w:p w14:paraId="6B716AC2" w14:textId="77777777" w:rsidR="00EB58C0" w:rsidRDefault="00EB58C0" w:rsidP="00EA547E">
      <w:pPr>
        <w:jc w:val="left"/>
      </w:pPr>
      <w:r>
        <w:t>•</w:t>
      </w:r>
      <w:r>
        <w:tab/>
        <w:t xml:space="preserve">ČSN 33 2000-5-52 ed.2 – Elektrická zařízení, Výběr a stavba elektrických zařízení, </w:t>
      </w:r>
      <w:r w:rsidR="00EA547E">
        <w:br/>
      </w:r>
      <w:r w:rsidR="00EA547E">
        <w:tab/>
      </w:r>
      <w:r>
        <w:t>Výběr soustav a stavba vedení</w:t>
      </w:r>
    </w:p>
    <w:p w14:paraId="79198384" w14:textId="77777777" w:rsidR="00EB58C0" w:rsidRDefault="00EB58C0" w:rsidP="00EA547E">
      <w:pPr>
        <w:jc w:val="left"/>
      </w:pPr>
      <w:r>
        <w:t>•</w:t>
      </w:r>
      <w:r>
        <w:tab/>
        <w:t xml:space="preserve">ČSN 33 2000-5-54 </w:t>
      </w:r>
      <w:proofErr w:type="spellStart"/>
      <w:r>
        <w:t>ed</w:t>
      </w:r>
      <w:proofErr w:type="spellEnd"/>
      <w:r>
        <w:t xml:space="preserve">. 3 – Elektrické instalace nízkého napětí </w:t>
      </w:r>
      <w:r w:rsidR="00EA547E">
        <w:br/>
      </w:r>
      <w:r w:rsidR="00EA547E">
        <w:tab/>
      </w:r>
      <w:r>
        <w:t xml:space="preserve">část 5-54: Výběr a stavba elektrických zařízení – Uzemnění a ochranné vodiče </w:t>
      </w:r>
    </w:p>
    <w:p w14:paraId="62D766A5" w14:textId="77777777" w:rsidR="00EB58C0" w:rsidRDefault="00EB58C0" w:rsidP="00EA547E">
      <w:pPr>
        <w:jc w:val="left"/>
      </w:pPr>
      <w:r>
        <w:lastRenderedPageBreak/>
        <w:t>•</w:t>
      </w:r>
      <w:r>
        <w:tab/>
        <w:t>ČSN EN 12464-1 Světlo a osvětlení - Osvětlení pracovních prostorů -</w:t>
      </w:r>
      <w:r w:rsidR="00EA547E">
        <w:t xml:space="preserve"> </w:t>
      </w:r>
      <w:r w:rsidR="00EA547E">
        <w:br/>
      </w:r>
      <w:r w:rsidR="00EA547E">
        <w:tab/>
      </w:r>
      <w:r>
        <w:t>Část 1: Vnitřní pracovní prostory</w:t>
      </w:r>
    </w:p>
    <w:p w14:paraId="7C89C658" w14:textId="77777777" w:rsidR="00EB58C0" w:rsidRDefault="00EB58C0" w:rsidP="00EB58C0">
      <w:pPr>
        <w:pStyle w:val="Nadpis3"/>
      </w:pPr>
      <w:bookmarkStart w:id="12" w:name="_Toc96615357"/>
      <w:r>
        <w:t>Základní technické údaje</w:t>
      </w:r>
      <w:bookmarkEnd w:id="12"/>
    </w:p>
    <w:p w14:paraId="4C8B0837" w14:textId="77777777" w:rsidR="00EB58C0" w:rsidRDefault="00EB58C0" w:rsidP="00EB58C0">
      <w:r>
        <w:t>Napěťové soustavy (dle ČSN IEC 38):</w:t>
      </w:r>
      <w:r>
        <w:tab/>
      </w:r>
      <w:r>
        <w:tab/>
      </w:r>
    </w:p>
    <w:p w14:paraId="0CC715B4" w14:textId="77777777" w:rsidR="00EB58C0" w:rsidRDefault="00EB58C0" w:rsidP="00EA547E">
      <w:pPr>
        <w:jc w:val="left"/>
      </w:pPr>
      <w:r>
        <w:t xml:space="preserve">3 PEN  </w:t>
      </w:r>
      <w:proofErr w:type="spellStart"/>
      <w:r>
        <w:t>stř</w:t>
      </w:r>
      <w:proofErr w:type="spellEnd"/>
      <w:r>
        <w:t xml:space="preserve">. 50 Hz  230/400 V/ TN-C (napájecí silové rozvody </w:t>
      </w:r>
      <w:proofErr w:type="spellStart"/>
      <w:r>
        <w:t>nn</w:t>
      </w:r>
      <w:proofErr w:type="spellEnd"/>
      <w:r>
        <w:t>)</w:t>
      </w:r>
      <w:r w:rsidR="00EA547E">
        <w:br/>
      </w:r>
      <w:r>
        <w:t xml:space="preserve">3 N PE  </w:t>
      </w:r>
      <w:proofErr w:type="spellStart"/>
      <w:r>
        <w:t>stř</w:t>
      </w:r>
      <w:proofErr w:type="spellEnd"/>
      <w:r>
        <w:t xml:space="preserve">. 50 Hz  230/400 V/ TN-C-S (instalační silové rozvody </w:t>
      </w:r>
      <w:proofErr w:type="spellStart"/>
      <w:r>
        <w:t>nn</w:t>
      </w:r>
      <w:proofErr w:type="spellEnd"/>
      <w:r>
        <w:t>)</w:t>
      </w:r>
    </w:p>
    <w:p w14:paraId="4C984733" w14:textId="77777777" w:rsidR="00EB58C0" w:rsidRDefault="00EB58C0" w:rsidP="00EB58C0">
      <w:r>
        <w:t>Ochrana před úrazem elektrickým proudem (dle ČSN 33 2000-4-41):</w:t>
      </w:r>
    </w:p>
    <w:p w14:paraId="08F03AD5" w14:textId="77777777" w:rsidR="00EB58C0" w:rsidRDefault="00EB58C0" w:rsidP="00EB58C0">
      <w:r>
        <w:t xml:space="preserve">automatickým odpojením od zdroje </w:t>
      </w:r>
    </w:p>
    <w:p w14:paraId="030DC5EA" w14:textId="77777777" w:rsidR="00EB58C0" w:rsidRDefault="00EB58C0" w:rsidP="00EB58C0">
      <w:r>
        <w:t>Stupeň zabezpečení dodávky elektrické energie dle ČSN 341610: 3</w:t>
      </w:r>
    </w:p>
    <w:p w14:paraId="426E4EE4" w14:textId="77777777" w:rsidR="00EB58C0" w:rsidRDefault="00EB58C0" w:rsidP="00EB58C0">
      <w:r>
        <w:t>Výkonová bilance</w:t>
      </w:r>
    </w:p>
    <w:p w14:paraId="1CD5531B" w14:textId="77777777" w:rsidR="00EB58C0" w:rsidRDefault="00EB58C0" w:rsidP="00EA547E">
      <w:pPr>
        <w:jc w:val="left"/>
      </w:pPr>
      <w:r>
        <w:t>Instalovaný výkon</w:t>
      </w:r>
      <w:r>
        <w:tab/>
      </w:r>
      <w:r>
        <w:tab/>
      </w:r>
      <w:r>
        <w:tab/>
      </w:r>
      <w:proofErr w:type="spellStart"/>
      <w:r>
        <w:t>Pi</w:t>
      </w:r>
      <w:proofErr w:type="spellEnd"/>
      <w:r>
        <w:t xml:space="preserve">  = 8 kW</w:t>
      </w:r>
      <w:r w:rsidR="00EA547E">
        <w:br/>
      </w:r>
      <w:r>
        <w:t>Maximální soudobý příkon</w:t>
      </w:r>
      <w:r>
        <w:tab/>
      </w:r>
      <w:r>
        <w:tab/>
        <w:t xml:space="preserve">Pp = 6 kW </w:t>
      </w:r>
    </w:p>
    <w:p w14:paraId="3EE1E7DC" w14:textId="77777777" w:rsidR="00EB58C0" w:rsidRDefault="00EB58C0" w:rsidP="00EB58C0">
      <w:r>
        <w:t>Vnější vlivy:</w:t>
      </w:r>
    </w:p>
    <w:p w14:paraId="7B88AD79" w14:textId="77777777" w:rsidR="00EB58C0" w:rsidRDefault="00EB58C0" w:rsidP="00EB58C0">
      <w:r>
        <w:t xml:space="preserve">Viz protokol o určení vnějších vlivů </w:t>
      </w:r>
      <w:r w:rsidR="00EC43D8">
        <w:t>v dokladové části.</w:t>
      </w:r>
      <w:r>
        <w:tab/>
      </w:r>
      <w:r>
        <w:tab/>
      </w:r>
      <w:r>
        <w:tab/>
      </w:r>
    </w:p>
    <w:p w14:paraId="4573F0E5" w14:textId="77777777" w:rsidR="00EB58C0" w:rsidRDefault="00EB58C0" w:rsidP="00EB58C0">
      <w:pPr>
        <w:pStyle w:val="Nadpis2"/>
      </w:pPr>
      <w:bookmarkStart w:id="13" w:name="_Toc96615358"/>
      <w:r>
        <w:t>POPIS TECHNICKÉHO ŘEŠENÍ</w:t>
      </w:r>
      <w:r w:rsidR="0045425C">
        <w:t xml:space="preserve"> SO 04.3 STAVEBNÍ ELEKTROINSTALACE</w:t>
      </w:r>
      <w:bookmarkEnd w:id="13"/>
    </w:p>
    <w:p w14:paraId="0BED5770" w14:textId="77777777" w:rsidR="00EB58C0" w:rsidRDefault="00EB58C0" w:rsidP="00EB58C0">
      <w:pPr>
        <w:pStyle w:val="Nadpis3"/>
      </w:pPr>
      <w:bookmarkStart w:id="14" w:name="_Toc96615359"/>
      <w:r>
        <w:t>Napájení objektu</w:t>
      </w:r>
      <w:bookmarkEnd w:id="14"/>
    </w:p>
    <w:p w14:paraId="2B4019CA" w14:textId="77777777" w:rsidR="00EB58C0" w:rsidRDefault="00EB58C0" w:rsidP="00EB58C0">
      <w:r>
        <w:t>Hlavní napájení rozvaděče RMS1 je stávající kabelovou přípojkou CYKY 4×25 mm</w:t>
      </w:r>
      <w:r w:rsidRPr="00EA547E">
        <w:rPr>
          <w:vertAlign w:val="superscript"/>
        </w:rPr>
        <w:t>2</w:t>
      </w:r>
      <w:r>
        <w:t>, která bude na konci u čerpací stanice přeložena.</w:t>
      </w:r>
    </w:p>
    <w:p w14:paraId="552A1367" w14:textId="77777777" w:rsidR="00EB58C0" w:rsidRDefault="00EB58C0" w:rsidP="00EA547E">
      <w:r>
        <w:t>Záložní napájení je zajištěno mobilním agregátem. V rámci stavební elektroinstalace bude u brány zevnitř oplocení umístěna nerezová skříňka s přívodkou 63A, 400V, 5-ti kolíková. Kabelový přívod do rozvaděče RMS1 je proveden kabelem 4×16 mm2. Skříňka bude umístěna na nerezové trubce zabetonované do země.</w:t>
      </w:r>
    </w:p>
    <w:p w14:paraId="4A373906" w14:textId="77777777" w:rsidR="00EB58C0" w:rsidRDefault="00EB58C0" w:rsidP="00EB58C0">
      <w:pPr>
        <w:pStyle w:val="Nadpis3"/>
      </w:pPr>
      <w:bookmarkStart w:id="15" w:name="_Toc96615360"/>
      <w:r>
        <w:t>Rozvaděč RSM1</w:t>
      </w:r>
      <w:bookmarkEnd w:id="15"/>
      <w:r>
        <w:t xml:space="preserve"> </w:t>
      </w:r>
    </w:p>
    <w:p w14:paraId="43937684" w14:textId="77777777" w:rsidR="00EB58C0" w:rsidRDefault="00EB58C0" w:rsidP="00EB58C0">
      <w:r>
        <w:t xml:space="preserve">Veškerá zařízení stavební elektroinstalace v objektu budou napojena z rozvaděče RMS1 v rozvodně. </w:t>
      </w:r>
      <w:r w:rsidR="00EA547E">
        <w:br/>
      </w:r>
      <w:r>
        <w:t>Rozvaděč je předmětem dodávky PS 102  Elektrotechnická zařízení.</w:t>
      </w:r>
    </w:p>
    <w:p w14:paraId="0B368FE8" w14:textId="77777777" w:rsidR="00EB58C0" w:rsidRDefault="00EB58C0" w:rsidP="00EB58C0">
      <w:r>
        <w:t>Vývody pro zařízení stavební elektroinstalace z  RMS1:</w:t>
      </w:r>
    </w:p>
    <w:p w14:paraId="473B649D" w14:textId="77777777" w:rsidR="00EB58C0" w:rsidRDefault="00DA7984" w:rsidP="00EA547E">
      <w:pPr>
        <w:jc w:val="left"/>
      </w:pPr>
      <w:r>
        <w:t>4</w:t>
      </w:r>
      <w:r w:rsidR="00EB58C0">
        <w:t>×</w:t>
      </w:r>
      <w:r w:rsidR="00EB58C0">
        <w:tab/>
        <w:t>jednofázový jistič 10A pro svítidla okruhu EL1÷EL</w:t>
      </w:r>
      <w:r>
        <w:t>4</w:t>
      </w:r>
      <w:r w:rsidR="00EA547E">
        <w:br/>
      </w:r>
      <w:r w:rsidR="00EB58C0">
        <w:t>1×</w:t>
      </w:r>
      <w:r w:rsidR="00EB58C0">
        <w:tab/>
        <w:t>jednofázový jistič 16A pro přímotopný konvektor EH1</w:t>
      </w:r>
      <w:r w:rsidR="00EA547E">
        <w:br/>
      </w:r>
      <w:r w:rsidR="00EB58C0">
        <w:t>1×</w:t>
      </w:r>
      <w:r w:rsidR="00EB58C0">
        <w:tab/>
        <w:t>jednofázový jistič 10A pro přímotopný konvektor EH2</w:t>
      </w:r>
      <w:r w:rsidR="00EA547E">
        <w:br/>
      </w:r>
      <w:r w:rsidR="00EB58C0">
        <w:t>1×</w:t>
      </w:r>
      <w:r w:rsidR="00EB58C0">
        <w:tab/>
        <w:t>jednofázový jistič 16A pro průtokový ohřívač vody EH3</w:t>
      </w:r>
      <w:r w:rsidR="00EA547E">
        <w:br/>
      </w:r>
      <w:r w:rsidR="00EB58C0">
        <w:t>1×</w:t>
      </w:r>
      <w:r w:rsidR="00EB58C0">
        <w:tab/>
        <w:t>třífázový jistič 32A pro zásuvkovou skříň XS1</w:t>
      </w:r>
      <w:r w:rsidR="00EA547E">
        <w:br/>
      </w:r>
      <w:r w:rsidR="00EB58C0">
        <w:t>2×</w:t>
      </w:r>
      <w:r w:rsidR="00EB58C0">
        <w:tab/>
        <w:t>jednofázový jistič 16A pro zásuvky 230V XS2 a XS3</w:t>
      </w:r>
    </w:p>
    <w:p w14:paraId="4C8FB0C1" w14:textId="77777777" w:rsidR="00DA7984" w:rsidRDefault="00DA7984" w:rsidP="00EA547E">
      <w:pPr>
        <w:jc w:val="left"/>
      </w:pPr>
    </w:p>
    <w:p w14:paraId="3F7CAE29" w14:textId="77777777" w:rsidR="00EB58C0" w:rsidRDefault="00EB58C0" w:rsidP="00EB58C0">
      <w:pPr>
        <w:pStyle w:val="Nadpis3"/>
      </w:pPr>
      <w:bookmarkStart w:id="16" w:name="_Toc96615361"/>
      <w:r>
        <w:lastRenderedPageBreak/>
        <w:t>Osvětlení</w:t>
      </w:r>
      <w:bookmarkEnd w:id="16"/>
    </w:p>
    <w:p w14:paraId="2D3230C4" w14:textId="77777777" w:rsidR="00EB58C0" w:rsidRDefault="00EB58C0" w:rsidP="00EB58C0">
      <w:r>
        <w:t>Svítidla v domku budou volena dle prostředí a dle požadavků na osvětlenost prostorů z plastového materiálu. Osvětlení bude provedeno výhradně LED svítidly. Ovládání osvětlení běžné vypínači, umístěnými u vstupu do příslušné místnosti nebo prostoru.</w:t>
      </w:r>
      <w:r w:rsidR="004007FA">
        <w:t xml:space="preserve"> </w:t>
      </w:r>
    </w:p>
    <w:p w14:paraId="798588D2" w14:textId="77777777" w:rsidR="00EB58C0" w:rsidRDefault="00EB58C0" w:rsidP="00EB58C0">
      <w:r>
        <w:t>Venkovní areál bude osvětlen LED reflektorem, umístěným na novém anténním stožáru.</w:t>
      </w:r>
    </w:p>
    <w:p w14:paraId="12DED448" w14:textId="77777777" w:rsidR="00EB58C0" w:rsidRDefault="00EB58C0" w:rsidP="00EB58C0">
      <w:pPr>
        <w:pStyle w:val="Nadpis3"/>
      </w:pPr>
      <w:bookmarkStart w:id="17" w:name="_Toc96615362"/>
      <w:r>
        <w:t>Zásuvkové rozvody</w:t>
      </w:r>
      <w:bookmarkEnd w:id="17"/>
    </w:p>
    <w:p w14:paraId="09828887" w14:textId="77777777" w:rsidR="00EB58C0" w:rsidRDefault="00EB58C0" w:rsidP="00EB58C0">
      <w:r>
        <w:t xml:space="preserve">Pro napojení přenosného nářadí a zařízení potřebného při údržbě a opravách bude na chodbě 2PP instalována typová zásuvková skříně z izolantu vybavená zásuvkami 230V a 400V/32A. Zásuvková skříň musí být chráněna proudovým chráničem s vybavovacím proudem 0,03A. V jednotlivých prostorách budou instalovány nástěnné zásuvky 230V. </w:t>
      </w:r>
    </w:p>
    <w:p w14:paraId="6FBC699F" w14:textId="77777777" w:rsidR="00EB58C0" w:rsidRDefault="00EB58C0" w:rsidP="00EB58C0">
      <w:pPr>
        <w:pStyle w:val="Nadpis3"/>
      </w:pPr>
      <w:bookmarkStart w:id="18" w:name="_Toc96615363"/>
      <w:r>
        <w:t>Temperování místností</w:t>
      </w:r>
      <w:bookmarkEnd w:id="18"/>
    </w:p>
    <w:p w14:paraId="2A2CFD03" w14:textId="77777777" w:rsidR="00EB58C0" w:rsidRDefault="00EB58C0" w:rsidP="00EB58C0">
      <w:r>
        <w:t xml:space="preserve">Pro temperování rozvodny a sociálního zařízení budou použity elektrické přímotopné konvektory s vestavěným termostatem. Přívodní kabel bude v instalační krabici u konvektoru přepojen na flexibilní šňůru, která je součástí konvektoru. </w:t>
      </w:r>
    </w:p>
    <w:p w14:paraId="1AF3267F" w14:textId="77777777" w:rsidR="00EB58C0" w:rsidRDefault="00EB58C0" w:rsidP="00EB58C0">
      <w:pPr>
        <w:pStyle w:val="Nadpis3"/>
      </w:pPr>
      <w:bookmarkStart w:id="19" w:name="_Toc96615364"/>
      <w:r>
        <w:t>Příprava TUV</w:t>
      </w:r>
      <w:bookmarkEnd w:id="19"/>
    </w:p>
    <w:p w14:paraId="7D1897C5" w14:textId="77777777" w:rsidR="00EB58C0" w:rsidRDefault="00EB58C0" w:rsidP="00EB58C0">
      <w:r>
        <w:t>Na sociálním zařízení bude instalován elektrický průtokový ohřívač vody pro umyvadlo. Přívodní kabel bude ukončen zásuvkou u ohřívače.</w:t>
      </w:r>
    </w:p>
    <w:p w14:paraId="33836544" w14:textId="77777777" w:rsidR="00EB58C0" w:rsidRDefault="00EB58C0" w:rsidP="00EB58C0">
      <w:pPr>
        <w:pStyle w:val="Nadpis3"/>
      </w:pPr>
      <w:bookmarkStart w:id="20" w:name="_Toc96615365"/>
      <w:r>
        <w:t>Anténní stožár</w:t>
      </w:r>
      <w:bookmarkEnd w:id="20"/>
    </w:p>
    <w:p w14:paraId="52D0AF8E" w14:textId="77777777" w:rsidR="00EB58C0" w:rsidRDefault="00EB58C0" w:rsidP="00EB58C0">
      <w:r>
        <w:t xml:space="preserve">Anténa </w:t>
      </w:r>
      <w:proofErr w:type="spellStart"/>
      <w:r>
        <w:t>radiomodému</w:t>
      </w:r>
      <w:proofErr w:type="spellEnd"/>
      <w:r>
        <w:t xml:space="preserve"> bude umístěna na přírubovém pozinkovaném stožáru výšky 7 m. Stožár bude osazen na betonový základ (zajistí stavba) vedle objektu čerpací stanice. Na stožáru bude ještě umístěn LED reflektor pro osvětlení areálu čerpací stanice. V betonovém základu stožáru bude flexibilní chránička vyvedená 1m nad základ.     </w:t>
      </w:r>
    </w:p>
    <w:p w14:paraId="2AEBA9DD" w14:textId="77777777" w:rsidR="00EB58C0" w:rsidRDefault="00EB58C0" w:rsidP="00EB58C0">
      <w:pPr>
        <w:pStyle w:val="Nadpis3"/>
      </w:pPr>
      <w:bookmarkStart w:id="21" w:name="_Toc96615366"/>
      <w:r>
        <w:t>Provedení elektroinstalace</w:t>
      </w:r>
      <w:bookmarkEnd w:id="21"/>
    </w:p>
    <w:p w14:paraId="2DE03D82" w14:textId="77777777" w:rsidR="00EB58C0" w:rsidRDefault="00EB58C0" w:rsidP="00EB58C0">
      <w:r>
        <w:t xml:space="preserve">Instalace bude provedena celoplastovými kabely CYKY. Kabely budou v hlavních vodorovných trasách uloženy v </w:t>
      </w:r>
      <w:r w:rsidR="00C57E88">
        <w:t>nerezových</w:t>
      </w:r>
      <w:r>
        <w:t xml:space="preserve"> drátěných žlabech. Kabely mimo hlavní trasu budou uloženy v plastových vkládacích lištách nebo plastových elektroinstalačních trubkách na příchytkách. Instalační krabice pro odbočení kabelů z hlavní trasy budou uchyceny na držáky, které jsou součásti drátěného žlabu. Kabely mimo objekt jsou vedeny v zemi ve flexibilních chráničkách.</w:t>
      </w:r>
    </w:p>
    <w:p w14:paraId="0EA45CE0" w14:textId="77777777" w:rsidR="00EB58C0" w:rsidRDefault="00EB58C0" w:rsidP="00EB58C0">
      <w:pPr>
        <w:pStyle w:val="Nadpis3"/>
      </w:pPr>
      <w:bookmarkStart w:id="22" w:name="_Toc96615367"/>
      <w:r>
        <w:t>Hromosvod</w:t>
      </w:r>
      <w:bookmarkEnd w:id="22"/>
    </w:p>
    <w:p w14:paraId="528BBD23" w14:textId="77777777" w:rsidR="00EB58C0" w:rsidRDefault="00984B06" w:rsidP="00EB58C0">
      <w:r>
        <w:t xml:space="preserve">Zařízení </w:t>
      </w:r>
      <w:r w:rsidR="00EB58C0">
        <w:t xml:space="preserve">na stožáru </w:t>
      </w:r>
      <w:r>
        <w:t xml:space="preserve">a objekt ČS </w:t>
      </w:r>
      <w:r w:rsidR="00EB58C0">
        <w:t xml:space="preserve">bude chráněn před úderem blesku oddálenou jímací tyčí upevněnou ke stožáru na izolačních tyčích. Svod z jímací tyče bude proveden vodičem s vysokonapěťovou izolací typu HVI </w:t>
      </w:r>
      <w:proofErr w:type="spellStart"/>
      <w:r w:rsidR="00EB58C0">
        <w:t>Power</w:t>
      </w:r>
      <w:proofErr w:type="spellEnd"/>
      <w:r w:rsidR="00EB58C0">
        <w:t xml:space="preserve"> [výrobce DEHN]. Vodič bude připevněn ke stožáru pomocí páskových objímek. Dole 0,6 m nad zemí se umístí zkušební svorka, na kterou se napojí uzemňovací vedení </w:t>
      </w:r>
      <w:proofErr w:type="spellStart"/>
      <w:r w:rsidR="00EB58C0">
        <w:t>FeZn</w:t>
      </w:r>
      <w:proofErr w:type="spellEnd"/>
      <w:r w:rsidR="00EB58C0">
        <w:t xml:space="preserve"> ɸ 10 mm zakončené zemnicí tyčí. </w:t>
      </w:r>
    </w:p>
    <w:p w14:paraId="55E3D7A8" w14:textId="77777777" w:rsidR="00EB58C0" w:rsidRDefault="00EB58C0" w:rsidP="00EB58C0">
      <w:pPr>
        <w:pStyle w:val="Nadpis3"/>
      </w:pPr>
      <w:bookmarkStart w:id="23" w:name="_Toc96615368"/>
      <w:r>
        <w:lastRenderedPageBreak/>
        <w:t>Zemní práce</w:t>
      </w:r>
      <w:bookmarkEnd w:id="23"/>
    </w:p>
    <w:p w14:paraId="20D5301C" w14:textId="77777777" w:rsidR="00F14AFD" w:rsidRDefault="00B80FC8" w:rsidP="00F14AFD">
      <w:r>
        <w:t xml:space="preserve">Kabelové trasy v areálu ČS jsou provedeny flexibilními chráničkami a plastovými šachtami uloženými ve výkopech v zemi. </w:t>
      </w:r>
      <w:r w:rsidR="00F14AFD">
        <w:t xml:space="preserve">Souběžně s chráničkami je uloženo uzemňovací vedení </w:t>
      </w:r>
      <w:proofErr w:type="spellStart"/>
      <w:r w:rsidR="00F14AFD">
        <w:t>FeZn</w:t>
      </w:r>
      <w:proofErr w:type="spellEnd"/>
      <w:r w:rsidR="00F14AFD">
        <w:t xml:space="preserve"> 30x4mm, které je ukončeno na ekvipotenciální svorkovnici v rozvodně.</w:t>
      </w:r>
      <w:r w:rsidR="00F14AFD" w:rsidRPr="00F14AFD">
        <w:t xml:space="preserve"> </w:t>
      </w:r>
      <w:r w:rsidR="00F14AFD">
        <w:t>Všechny trasy budou označený výstražnou fólií uloženou 30cm pod povrchem. Kabelové šachty budou posazeny na betonový základ tloušťky 15cm a budou obsypány pískem.</w:t>
      </w:r>
    </w:p>
    <w:p w14:paraId="2DA3611D" w14:textId="77777777" w:rsidR="00F14AFD" w:rsidRDefault="00F14AFD" w:rsidP="00F14AFD">
      <w:r>
        <w:t>T</w:t>
      </w:r>
      <w:r w:rsidR="00B80FC8">
        <w:t xml:space="preserve">rasy jsou společné pro kabely </w:t>
      </w:r>
      <w:r>
        <w:t>SO</w:t>
      </w:r>
      <w:r w:rsidR="00B80FC8">
        <w:t xml:space="preserve">04.3 </w:t>
      </w:r>
      <w:r>
        <w:t>S</w:t>
      </w:r>
      <w:r w:rsidR="00B80FC8">
        <w:t>tavební elektroinstalace</w:t>
      </w:r>
      <w:r>
        <w:t xml:space="preserve"> </w:t>
      </w:r>
      <w:r w:rsidR="00B80FC8">
        <w:t xml:space="preserve">a </w:t>
      </w:r>
      <w:r>
        <w:t>PS</w:t>
      </w:r>
      <w:r w:rsidR="00B80FC8">
        <w:t xml:space="preserve"> 102 </w:t>
      </w:r>
      <w:r>
        <w:t>E</w:t>
      </w:r>
      <w:r w:rsidR="00B80FC8">
        <w:t xml:space="preserve">lektrotechnická zařízení. </w:t>
      </w:r>
    </w:p>
    <w:p w14:paraId="6FD15F30" w14:textId="77777777" w:rsidR="00F14AFD" w:rsidRDefault="00F14AFD" w:rsidP="00F14AFD">
      <w:r>
        <w:t xml:space="preserve">Uložení kabelů bude provedeno ve smyslu ČSN 332000-5-52. Křížení a souběhy s jinými podzemními sítěmi musí být řešeny v souladu s ČSN 73 65005 - Prostorové uspořádání technického vybavení. </w:t>
      </w:r>
    </w:p>
    <w:p w14:paraId="4E3DA37B" w14:textId="77777777" w:rsidR="00EB58C0" w:rsidRDefault="00EB58C0" w:rsidP="00EB58C0">
      <w:pPr>
        <w:pStyle w:val="Nadpis3"/>
      </w:pPr>
      <w:bookmarkStart w:id="24" w:name="_Toc96615369"/>
      <w:r>
        <w:t>Demontáž zařízení</w:t>
      </w:r>
      <w:bookmarkEnd w:id="24"/>
    </w:p>
    <w:p w14:paraId="2DB58704" w14:textId="77777777" w:rsidR="00EB58C0" w:rsidRDefault="00EB58C0" w:rsidP="00EB58C0">
      <w:r>
        <w:t>V objektu budou demontovány veškerá stávající zařízení elektroinstalace a kabelové rozvody pro osvětlení a zásuvky. Rovněž bude demontován rozvaděč stavební elektroinstalace.</w:t>
      </w:r>
    </w:p>
    <w:p w14:paraId="28097C6C" w14:textId="77777777" w:rsidR="00EB58C0" w:rsidRDefault="00EB58C0" w:rsidP="00EB58C0">
      <w:r>
        <w:t>Demontovaný materiál bude odvezen a ekologicky zlikvidován. Rekonstrukce musí proběhnout bez přerušení provozu čerpací stanice.</w:t>
      </w:r>
    </w:p>
    <w:p w14:paraId="0EF6F828" w14:textId="77777777" w:rsidR="00582A00" w:rsidRPr="00582A00" w:rsidRDefault="00582A00" w:rsidP="00EB58C0">
      <w:pPr>
        <w:rPr>
          <w:b/>
        </w:rPr>
      </w:pPr>
      <w:r w:rsidRPr="00582A00">
        <w:rPr>
          <w:b/>
        </w:rPr>
        <w:t xml:space="preserve">Demontáže veškeré elektrotechnologie související s ČS je součástí SO 04.4 BOURACÍ PRÁCE.  </w:t>
      </w:r>
    </w:p>
    <w:p w14:paraId="339ABD7F" w14:textId="02212126" w:rsidR="0045425C" w:rsidRDefault="0045425C" w:rsidP="0045425C">
      <w:r w:rsidRPr="00BA79F4">
        <w:t>Stávající přípojka je provedena kabelem CYKY 4x25 mm</w:t>
      </w:r>
      <w:r w:rsidRPr="00BA79F4">
        <w:rPr>
          <w:vertAlign w:val="superscript"/>
        </w:rPr>
        <w:t>2</w:t>
      </w:r>
      <w:r w:rsidRPr="00BA79F4">
        <w:t xml:space="preserve"> je vyvedena od čerpací stanice PHM na ulici Opuštěná o celkové délce cca 182 m. Přípojka je na začátku jištěna jističem 63A/</w:t>
      </w:r>
      <w:proofErr w:type="spellStart"/>
      <w:proofErr w:type="gramStart"/>
      <w:r w:rsidRPr="00BA79F4">
        <w:t>char.B</w:t>
      </w:r>
      <w:proofErr w:type="spellEnd"/>
      <w:proofErr w:type="gramEnd"/>
      <w:r w:rsidRPr="00BA79F4">
        <w:t xml:space="preserve"> a pojistkami 80A. Tato přípojka vyhoví i po rekonstrukci čerpací stanice.</w:t>
      </w:r>
      <w:r>
        <w:t xml:space="preserve"> </w:t>
      </w:r>
    </w:p>
    <w:p w14:paraId="526475FF" w14:textId="77777777" w:rsidR="0011755D" w:rsidRDefault="0011755D" w:rsidP="0011755D">
      <w:pPr>
        <w:pStyle w:val="Nadpis2"/>
      </w:pPr>
      <w:bookmarkStart w:id="25" w:name="_Toc96615370"/>
      <w:r>
        <w:t>POPIS TECHNICKÉHO ŘEŠENÍ SO 09 PŘELOŽKA PŘÍPOJKY NN</w:t>
      </w:r>
      <w:bookmarkEnd w:id="25"/>
      <w:r>
        <w:t xml:space="preserve"> </w:t>
      </w:r>
    </w:p>
    <w:p w14:paraId="730F8EB3" w14:textId="77777777" w:rsidR="0045425C" w:rsidRPr="00DC2AA7" w:rsidRDefault="0045425C" w:rsidP="0045425C">
      <w:r>
        <w:t xml:space="preserve">Stávající kabel se musí přeložit na konci přípojky u ČS v délce cca </w:t>
      </w:r>
      <w:proofErr w:type="gramStart"/>
      <w:r>
        <w:t>34m</w:t>
      </w:r>
      <w:proofErr w:type="gramEnd"/>
      <w:r>
        <w:t>. Důvodem přeložky stávající přípojky NN je výstavba studny 04 u čerpací stanice K360. Před dotčeným území se provede stranová přeložka kabelu v délce 34 m. Na začátku přeložky se stávající kabel CYKY 4x25 mm</w:t>
      </w:r>
      <w:r w:rsidRPr="004247FA">
        <w:rPr>
          <w:vertAlign w:val="superscript"/>
        </w:rPr>
        <w:t>2</w:t>
      </w:r>
      <w:r>
        <w:t xml:space="preserve"> přeruší a napojí se nový kabel stejného typu zemní spojkou. Kabel bude uložen v celé délce ve výkopu v zemi a ukončí se v rozvodně v novém rozvaděči RMS1. Souběžně s kabelem se uloží uzemňovací vedení </w:t>
      </w:r>
      <w:proofErr w:type="spellStart"/>
      <w:r>
        <w:t>FeZn</w:t>
      </w:r>
      <w:proofErr w:type="spellEnd"/>
      <w:r>
        <w:t xml:space="preserve"> 30x4 mm, které se napojí v rozvodně na stávající celkové uzemnění objektu čerpací stanice.</w:t>
      </w:r>
    </w:p>
    <w:p w14:paraId="36E26BC7" w14:textId="77777777" w:rsidR="0045425C" w:rsidRDefault="0045425C" w:rsidP="0045425C">
      <w:bookmarkStart w:id="26" w:name="_Toc45734445"/>
      <w:bookmarkStart w:id="27" w:name="_Toc45734604"/>
      <w:bookmarkStart w:id="28" w:name="_Toc45734649"/>
      <w:bookmarkStart w:id="29" w:name="_Toc45738503"/>
      <w:r w:rsidRPr="006C7301">
        <w:t>Kabel bud</w:t>
      </w:r>
      <w:r>
        <w:t>e</w:t>
      </w:r>
      <w:r w:rsidRPr="006C7301">
        <w:t xml:space="preserve"> uložen ve výkopu 100x35 cm </w:t>
      </w:r>
      <w:r>
        <w:t xml:space="preserve">ve flexibilní chráničce </w:t>
      </w:r>
      <w:r>
        <w:rPr>
          <w:rFonts w:cs="Arial"/>
        </w:rPr>
        <w:t>ø</w:t>
      </w:r>
      <w:r>
        <w:t xml:space="preserve"> 110 mm </w:t>
      </w:r>
      <w:r w:rsidRPr="006C7301">
        <w:t>a bud</w:t>
      </w:r>
      <w:r>
        <w:t xml:space="preserve">e </w:t>
      </w:r>
      <w:r w:rsidRPr="006C7301">
        <w:t xml:space="preserve">označen výstražnou fólií. </w:t>
      </w:r>
    </w:p>
    <w:p w14:paraId="274D89C9" w14:textId="77777777" w:rsidR="0045425C" w:rsidRPr="006C7301" w:rsidRDefault="0045425C" w:rsidP="0045425C">
      <w:r w:rsidRPr="006C7301">
        <w:t>Uložení kabel</w:t>
      </w:r>
      <w:r>
        <w:t>u</w:t>
      </w:r>
      <w:r w:rsidRPr="006C7301">
        <w:t xml:space="preserve"> bude provedeno ve smyslu ČSN 332000-5-52. </w:t>
      </w:r>
    </w:p>
    <w:p w14:paraId="64ABAB59" w14:textId="77777777" w:rsidR="0045425C" w:rsidRDefault="0045425C" w:rsidP="0045425C">
      <w:r w:rsidRPr="006C7301">
        <w:t xml:space="preserve">Křížení a souběhy s jinými podzemními sítěmi musí být řešeny v souladu s ČSN 73 65005 - Prostorové uspořádání technického vybavení. </w:t>
      </w:r>
    </w:p>
    <w:p w14:paraId="28D9728A" w14:textId="77777777" w:rsidR="003C3A47" w:rsidRPr="002F44D6" w:rsidRDefault="003C3A47" w:rsidP="003C3A47">
      <w:pPr>
        <w:rPr>
          <w:b/>
        </w:rPr>
      </w:pPr>
      <w:r w:rsidRPr="002F44D6">
        <w:rPr>
          <w:b/>
        </w:rPr>
        <w:t xml:space="preserve">Součástí </w:t>
      </w:r>
      <w:r>
        <w:rPr>
          <w:b/>
        </w:rPr>
        <w:t xml:space="preserve">předmětného stavebního </w:t>
      </w:r>
      <w:r w:rsidRPr="002F44D6">
        <w:rPr>
          <w:b/>
        </w:rPr>
        <w:t>objektu je odpojení a demontáž dvou stožáru VO v bezprostřední blízkosti</w:t>
      </w:r>
      <w:r>
        <w:rPr>
          <w:b/>
        </w:rPr>
        <w:t xml:space="preserve"> včetně bourání, likvidace základu a demontáže kabelové trasy obou stožárů. </w:t>
      </w:r>
      <w:r w:rsidRPr="002F44D6">
        <w:rPr>
          <w:b/>
        </w:rPr>
        <w:t xml:space="preserve"> </w:t>
      </w:r>
    </w:p>
    <w:p w14:paraId="390BDF9D" w14:textId="77777777" w:rsidR="003C3A47" w:rsidRDefault="003C3A47" w:rsidP="0045425C"/>
    <w:p w14:paraId="178E6ED1" w14:textId="77777777" w:rsidR="00EB58C0" w:rsidRDefault="00EB58C0" w:rsidP="00EB58C0">
      <w:pPr>
        <w:pStyle w:val="Nadpis2"/>
      </w:pPr>
      <w:bookmarkStart w:id="30" w:name="_Toc96615371"/>
      <w:bookmarkEnd w:id="26"/>
      <w:bookmarkEnd w:id="27"/>
      <w:bookmarkEnd w:id="28"/>
      <w:bookmarkEnd w:id="29"/>
      <w:r>
        <w:lastRenderedPageBreak/>
        <w:t>VLIVY NA ŽIVOTNÍ PROSTŘEDÍ</w:t>
      </w:r>
      <w:bookmarkEnd w:id="30"/>
    </w:p>
    <w:p w14:paraId="4E3E072A" w14:textId="77777777" w:rsidR="00EB58C0" w:rsidRDefault="00EB58C0" w:rsidP="00EB58C0">
      <w:r>
        <w:t>Práce uvedené v tomto projektu a také provoz elektrického zařízení nemají negativní vliv na okolní životní prostředí a nevyžadují proto žádná zvláštní opatření.</w:t>
      </w:r>
    </w:p>
    <w:p w14:paraId="3CA5BBC9" w14:textId="77777777" w:rsidR="0045425C" w:rsidRDefault="0045425C" w:rsidP="00EB58C0"/>
    <w:p w14:paraId="3D21EC94" w14:textId="77777777" w:rsidR="00EB58C0" w:rsidRDefault="00EB58C0" w:rsidP="00EB58C0">
      <w:pPr>
        <w:pStyle w:val="Nadpis2"/>
      </w:pPr>
      <w:bookmarkStart w:id="31" w:name="_Toc96615372"/>
      <w:r>
        <w:t>BEZPEČNOST A OCHRANA ZDRAVÍ PŘI PRÁCI</w:t>
      </w:r>
      <w:bookmarkEnd w:id="31"/>
    </w:p>
    <w:p w14:paraId="597DCC72" w14:textId="77777777" w:rsidR="00EB58C0" w:rsidRDefault="00EB58C0" w:rsidP="00EB58C0">
      <w:r>
        <w:t>Při práci s elektrickým zařízením je třeba dodržovat zákony a vyhlášky ČÚBP, kterými se stanoví základní požadavky k zajištění bezpečnosti práce. Montážní práce smí dodavatel provádět pouze pracovníky s kvalifikací podle vyhlášky č. 50/1978 Sb. ve znění vyhlášky č. 98/1982 Sb.</w:t>
      </w:r>
    </w:p>
    <w:p w14:paraId="4A1913B8" w14:textId="77777777" w:rsidR="00EB58C0" w:rsidRDefault="00EB58C0" w:rsidP="00EB58C0">
      <w:r>
        <w:t xml:space="preserve">Elektrické zařízení musí být provedeno v souladu s českými normami a předpisy, zejména pak ČSN 33 2000-4-41 ed.3 Elektrické instalace nízkého napětí - Část 4- 41: Ochranná opatření pro zajištění bezpečnosti – Ochrana před úrazem elektrickým proudem a ČSN 33 2000-5-54 ed.3 Elektrické instalace nízkého napětí - Část 5-54: Výběr a stavba elektrických zařízení – Uzemnění a ochranné vodiče. </w:t>
      </w:r>
    </w:p>
    <w:p w14:paraId="3F165FAC" w14:textId="77777777" w:rsidR="00EB58C0" w:rsidRDefault="00EB58C0" w:rsidP="00EB58C0">
      <w:r>
        <w:t xml:space="preserve">Elektrické zařízení lze uvést do provozu až na základě kladného výsledku výchozí revize dle ČSN 33 2000-6 a souhlasného stanoviska TIČR Praha ve smyslu </w:t>
      </w:r>
      <w:proofErr w:type="spellStart"/>
      <w:r>
        <w:t>Vyhl</w:t>
      </w:r>
      <w:proofErr w:type="spellEnd"/>
      <w:r>
        <w:t>. 73/2010 Sb.</w:t>
      </w:r>
    </w:p>
    <w:p w14:paraId="58611D8E" w14:textId="77777777" w:rsidR="00EB58C0" w:rsidRDefault="00EB58C0" w:rsidP="00EB58C0">
      <w:r>
        <w:t xml:space="preserve">Pravidla pro obsluhu a práci na elektrických zařízeních a kvalifikaci obsluhy stanoví </w:t>
      </w:r>
    </w:p>
    <w:p w14:paraId="20B7A2C9" w14:textId="77777777" w:rsidR="005D3E3C" w:rsidRDefault="00EB58C0" w:rsidP="00EB58C0">
      <w:r>
        <w:t>ČSN EN 50110 Obsluha a práce na elektrických zařízeních.</w:t>
      </w:r>
    </w:p>
    <w:p w14:paraId="3FECB676" w14:textId="77777777" w:rsidR="00450F04" w:rsidRPr="00EB58C0" w:rsidRDefault="00EB58C0" w:rsidP="00EB58C0">
      <w:pPr>
        <w:pStyle w:val="Nadpis2"/>
      </w:pPr>
      <w:bookmarkStart w:id="32" w:name="_Toc96615373"/>
      <w:r w:rsidRPr="00EB58C0">
        <w:t>KABELOVÝ SEZNAM</w:t>
      </w:r>
      <w:r w:rsidR="0011755D">
        <w:t xml:space="preserve"> SO 04.3 STAVEBNÍ ELEKTROINSTALACE</w:t>
      </w:r>
      <w:bookmarkEnd w:id="32"/>
    </w:p>
    <w:tbl>
      <w:tblPr>
        <w:tblW w:w="90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2127"/>
        <w:gridCol w:w="1039"/>
        <w:gridCol w:w="1039"/>
        <w:gridCol w:w="1040"/>
        <w:gridCol w:w="2671"/>
      </w:tblGrid>
      <w:tr w:rsidR="00EB58C0" w:rsidRPr="00FC151B" w14:paraId="447C0A56" w14:textId="77777777" w:rsidTr="0045425C">
        <w:trPr>
          <w:tblHeader/>
          <w:jc w:val="center"/>
        </w:trPr>
        <w:tc>
          <w:tcPr>
            <w:tcW w:w="11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7720A49B" w14:textId="77777777" w:rsidR="00EB58C0" w:rsidRPr="00FC151B" w:rsidRDefault="00EB58C0" w:rsidP="0045425C">
            <w:pPr>
              <w:widowControl w:val="0"/>
              <w:spacing w:after="6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Označení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3A57C30C" w14:textId="77777777" w:rsidR="00EB58C0" w:rsidRPr="00FC151B" w:rsidRDefault="00EB58C0" w:rsidP="0045425C">
            <w:pPr>
              <w:widowControl w:val="0"/>
              <w:spacing w:after="6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Kabel</w:t>
            </w:r>
          </w:p>
        </w:tc>
        <w:tc>
          <w:tcPr>
            <w:tcW w:w="103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3E27D33" w14:textId="77777777" w:rsidR="00EB58C0" w:rsidRPr="00FC151B" w:rsidRDefault="00EB58C0" w:rsidP="0045425C">
            <w:pPr>
              <w:widowControl w:val="0"/>
              <w:spacing w:after="6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Odkud</w:t>
            </w:r>
          </w:p>
        </w:tc>
        <w:tc>
          <w:tcPr>
            <w:tcW w:w="103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32E9DF33" w14:textId="77777777" w:rsidR="00EB58C0" w:rsidRPr="00FC151B" w:rsidRDefault="00EB58C0" w:rsidP="0045425C">
            <w:pPr>
              <w:widowControl w:val="0"/>
              <w:spacing w:after="60"/>
              <w:ind w:left="57"/>
              <w:rPr>
                <w:rFonts w:cs="Arial"/>
              </w:rPr>
            </w:pPr>
            <w:r w:rsidRPr="00FC151B">
              <w:rPr>
                <w:rFonts w:cs="Arial"/>
                <w:lang w:val="de-DE"/>
              </w:rPr>
              <w:t>Kam</w:t>
            </w:r>
          </w:p>
        </w:tc>
        <w:tc>
          <w:tcPr>
            <w:tcW w:w="10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12480EB" w14:textId="77777777" w:rsidR="00EB58C0" w:rsidRPr="00FC151B" w:rsidRDefault="00EB58C0" w:rsidP="0045425C">
            <w:pPr>
              <w:widowControl w:val="0"/>
              <w:spacing w:after="6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Délka [m]</w:t>
            </w:r>
          </w:p>
        </w:tc>
        <w:tc>
          <w:tcPr>
            <w:tcW w:w="2671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  <w:hideMark/>
          </w:tcPr>
          <w:p w14:paraId="0072859A" w14:textId="77777777" w:rsidR="00EB58C0" w:rsidRPr="00FC151B" w:rsidRDefault="00EB58C0" w:rsidP="0045425C">
            <w:pPr>
              <w:widowControl w:val="0"/>
              <w:spacing w:after="60"/>
              <w:ind w:left="57"/>
              <w:rPr>
                <w:rFonts w:cs="Arial"/>
                <w:caps/>
              </w:rPr>
            </w:pPr>
            <w:r w:rsidRPr="00FC151B">
              <w:rPr>
                <w:rFonts w:cs="Arial"/>
              </w:rPr>
              <w:t>Poznámka</w:t>
            </w:r>
          </w:p>
        </w:tc>
      </w:tr>
      <w:tr w:rsidR="00EB58C0" w:rsidRPr="00FC151B" w14:paraId="6B428168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55138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RMS1WL2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229BDB1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 xml:space="preserve">CYKY-J </w:t>
            </w:r>
            <w:r>
              <w:rPr>
                <w:rFonts w:cs="Arial"/>
              </w:rPr>
              <w:t>4</w:t>
            </w:r>
            <w:r w:rsidRPr="00FC151B">
              <w:rPr>
                <w:rFonts w:cs="Arial"/>
              </w:rPr>
              <w:t>x</w:t>
            </w:r>
            <w:r>
              <w:rPr>
                <w:rFonts w:cs="Arial"/>
              </w:rPr>
              <w:t>16</w:t>
            </w:r>
            <w:r w:rsidRPr="00FC151B">
              <w:rPr>
                <w:rFonts w:cs="Arial"/>
              </w:rPr>
              <w:t xml:space="preserve">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5EFBCD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XS01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4EED2C5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918AD9A" w14:textId="77777777" w:rsidR="00EB58C0" w:rsidRDefault="005B71F0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C8C537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Přívodka pro náhradní zdroj</w:t>
            </w:r>
          </w:p>
        </w:tc>
      </w:tr>
      <w:tr w:rsidR="000F6CA5" w:rsidRPr="00FC151B" w14:paraId="2AF4DDA2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B55FC" w14:textId="77777777" w:rsidR="000F6CA5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EL01WL1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DCEA859" w14:textId="77777777" w:rsidR="000F6CA5" w:rsidRPr="00FC151B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C1D254A" w14:textId="77777777" w:rsidR="000F6CA5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52C623F" w14:textId="77777777" w:rsidR="000F6CA5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EL01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2C1E6F9" w14:textId="77777777" w:rsidR="000F6CA5" w:rsidRDefault="000F6CA5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C6C15C" w14:textId="77777777" w:rsidR="000F6CA5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Osvětlení -rozvodna</w:t>
            </w:r>
          </w:p>
        </w:tc>
      </w:tr>
      <w:tr w:rsidR="000F6CA5" w:rsidRPr="00FC151B" w14:paraId="2EEE2A10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76965" w14:textId="77777777" w:rsidR="000F6CA5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EC2FD7D" w14:textId="77777777" w:rsidR="000F6CA5" w:rsidRPr="00FC151B" w:rsidRDefault="000F3DC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CYKY-O 2x1,5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9838E48" w14:textId="77777777" w:rsidR="000F6CA5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F6533F" w14:textId="77777777" w:rsidR="000F6CA5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2E471B9" w14:textId="77777777" w:rsidR="000F6CA5" w:rsidRDefault="000F6CA5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0EBBE3E" w14:textId="77777777" w:rsidR="000F6CA5" w:rsidRDefault="000F6CA5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</w:tr>
      <w:tr w:rsidR="00EB58C0" w:rsidRPr="00FC151B" w14:paraId="0E51D499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3FA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EL1WL1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763D155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B62769D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6D0926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EL1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104E5C7" w14:textId="77777777" w:rsidR="00EB58C0" w:rsidRDefault="004007FA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3EFB725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Osvětlení</w:t>
            </w:r>
          </w:p>
        </w:tc>
      </w:tr>
      <w:tr w:rsidR="00EB58C0" w:rsidRPr="00FC151B" w14:paraId="6CBFBA00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59B80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33B829D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</w:t>
            </w:r>
            <w:r>
              <w:rPr>
                <w:rFonts w:cs="Arial"/>
              </w:rPr>
              <w:t>J</w:t>
            </w:r>
            <w:r w:rsidRPr="00FC151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</w:t>
            </w:r>
            <w:r w:rsidRPr="00FC151B">
              <w:rPr>
                <w:rFonts w:cs="Arial"/>
              </w:rPr>
              <w:t>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D0E7BB4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FAC8AD8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9577461" w14:textId="77777777" w:rsidR="00EB58C0" w:rsidRDefault="000F3DC5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B18AD5E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</w:tr>
      <w:tr w:rsidR="00EB58C0" w:rsidRPr="00FC151B" w14:paraId="64BF2A5A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F7D73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E8C6A8A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CYKY-O 2x1,5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BDFE7BB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7C9C23C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22D2E59" w14:textId="77777777" w:rsidR="00EB58C0" w:rsidRDefault="00C65483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57C8CE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</w:tr>
      <w:tr w:rsidR="00EB58C0" w:rsidRPr="00FC151B" w14:paraId="27E0158D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9C49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F204AF9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CYKY-O 3x1,5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4E923F9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F15E87D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84E5DE" w14:textId="77777777" w:rsidR="00EB58C0" w:rsidRDefault="00C65483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73430C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</w:tr>
      <w:tr w:rsidR="00EB58C0" w:rsidRPr="00FC151B" w14:paraId="4DD93799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7952B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EL</w:t>
            </w:r>
            <w:r w:rsidR="004007FA">
              <w:rPr>
                <w:rFonts w:cs="Arial"/>
              </w:rPr>
              <w:t>2</w:t>
            </w:r>
            <w:r>
              <w:rPr>
                <w:rFonts w:cs="Arial"/>
              </w:rPr>
              <w:t>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126F61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047D77E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F22F542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EL3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B27C1D0" w14:textId="77777777" w:rsidR="00EB58C0" w:rsidRDefault="00C65483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F43246C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Osvětlení</w:t>
            </w:r>
          </w:p>
        </w:tc>
      </w:tr>
      <w:tr w:rsidR="00EB58C0" w:rsidRPr="00FC151B" w14:paraId="17FA4BE6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C5DF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D51B4F5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CYKY-O 2x1,5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297F6A4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ADDD10A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AA92FD9" w14:textId="77777777" w:rsidR="00EB58C0" w:rsidRDefault="000F3DC5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79D48AF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</w:tr>
      <w:tr w:rsidR="00EB58C0" w:rsidRPr="00FC151B" w14:paraId="40E6358E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86BA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1C3750D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CYKY-O 3x1,5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26E215B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6026B4A" w14:textId="77777777" w:rsidR="00EB58C0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5DAB772" w14:textId="77777777" w:rsidR="00EB58C0" w:rsidRDefault="00C65483" w:rsidP="0045425C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2BC67C7" w14:textId="77777777" w:rsidR="00EB58C0" w:rsidRPr="00FC151B" w:rsidRDefault="00EB58C0" w:rsidP="0045425C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</w:tr>
      <w:tr w:rsidR="0083380E" w:rsidRPr="00FC151B" w14:paraId="3A30E055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15097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EL</w:t>
            </w:r>
            <w:r w:rsidR="004007FA">
              <w:rPr>
                <w:rFonts w:cs="Arial"/>
              </w:rPr>
              <w:t>3</w:t>
            </w:r>
            <w:r>
              <w:rPr>
                <w:rFonts w:cs="Arial"/>
              </w:rPr>
              <w:t>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99DA00C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F11DB7B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1DBF8B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EL3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F4A2ABD" w14:textId="77777777" w:rsidR="0083380E" w:rsidRDefault="0093657A" w:rsidP="0083380E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B565612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Osvětlení</w:t>
            </w:r>
          </w:p>
        </w:tc>
      </w:tr>
      <w:tr w:rsidR="0083380E" w:rsidRPr="00FC151B" w14:paraId="4A14A7A2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AF706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5834200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CYKY-O 2x1,5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787C2E8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E4D1C64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F470790" w14:textId="77777777" w:rsidR="0083380E" w:rsidRDefault="0093657A" w:rsidP="0083380E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F9F40F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</w:p>
        </w:tc>
      </w:tr>
      <w:tr w:rsidR="0083380E" w:rsidRPr="00FC151B" w14:paraId="6F9BF01F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FD6EF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XS1WL1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E955A93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</w:t>
            </w:r>
            <w:r>
              <w:rPr>
                <w:rFonts w:cs="Arial"/>
              </w:rPr>
              <w:t>J</w:t>
            </w:r>
            <w:r w:rsidRPr="00FC151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</w:t>
            </w:r>
            <w:r w:rsidRPr="00FC151B">
              <w:rPr>
                <w:rFonts w:cs="Arial"/>
              </w:rPr>
              <w:t>x</w:t>
            </w:r>
            <w:r>
              <w:rPr>
                <w:rFonts w:cs="Arial"/>
              </w:rPr>
              <w:t>6</w:t>
            </w:r>
            <w:r w:rsidRPr="00FC151B">
              <w:rPr>
                <w:rFonts w:cs="Arial"/>
              </w:rPr>
              <w:t xml:space="preserve">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2C0ABBE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489790D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XS1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8F5F08A" w14:textId="77777777" w:rsidR="0083380E" w:rsidRDefault="0083380E" w:rsidP="0083380E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93657A">
              <w:rPr>
                <w:rFonts w:cs="Arial"/>
              </w:rPr>
              <w:t>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19D20B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Zásuvková skříň</w:t>
            </w:r>
          </w:p>
        </w:tc>
      </w:tr>
      <w:tr w:rsidR="0083380E" w:rsidRPr="00FC151B" w14:paraId="58DAB4E1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7C67A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lastRenderedPageBreak/>
              <w:t>XS2WL1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E6621D7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</w:t>
            </w:r>
            <w:r>
              <w:rPr>
                <w:rFonts w:cs="Arial"/>
              </w:rPr>
              <w:t>2</w:t>
            </w:r>
            <w:r w:rsidRPr="00FC151B">
              <w:rPr>
                <w:rFonts w:cs="Arial"/>
              </w:rPr>
              <w:t>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F2D280C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2662043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XS2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2F08441" w14:textId="77777777" w:rsidR="0083380E" w:rsidRDefault="0083380E" w:rsidP="0083380E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0E8A41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Zásuvky 230V</w:t>
            </w:r>
          </w:p>
        </w:tc>
      </w:tr>
      <w:tr w:rsidR="0083380E" w:rsidRPr="00FC151B" w14:paraId="7FF2B5B4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A10B3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XS3WL1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F3F919E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</w:t>
            </w:r>
            <w:r>
              <w:rPr>
                <w:rFonts w:cs="Arial"/>
              </w:rPr>
              <w:t>2</w:t>
            </w:r>
            <w:r w:rsidRPr="00FC151B">
              <w:rPr>
                <w:rFonts w:cs="Arial"/>
              </w:rPr>
              <w:t>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4C25E7E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FB010F7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XS3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87C40D" w14:textId="77777777" w:rsidR="0083380E" w:rsidRDefault="0083380E" w:rsidP="0083380E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78E4E9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Zásuvky 230V</w:t>
            </w:r>
          </w:p>
        </w:tc>
      </w:tr>
      <w:tr w:rsidR="0083380E" w:rsidRPr="00FC151B" w14:paraId="77BCFE82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1B7E6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EH1WL1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768AFA0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</w:t>
            </w:r>
            <w:r>
              <w:rPr>
                <w:rFonts w:cs="Arial"/>
              </w:rPr>
              <w:t>2</w:t>
            </w:r>
            <w:r w:rsidRPr="00FC151B">
              <w:rPr>
                <w:rFonts w:cs="Arial"/>
              </w:rPr>
              <w:t>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6264207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4BFC329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EH1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BAED3B5" w14:textId="77777777" w:rsidR="0083380E" w:rsidRDefault="0093657A" w:rsidP="0083380E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FCC276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Konvektor</w:t>
            </w:r>
          </w:p>
        </w:tc>
      </w:tr>
      <w:tr w:rsidR="0083380E" w:rsidRPr="00FC151B" w14:paraId="7D2601BE" w14:textId="77777777" w:rsidTr="00EB58C0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CB2AB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EH2WL1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2DF2442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</w:t>
            </w:r>
            <w:r>
              <w:rPr>
                <w:rFonts w:cs="Arial"/>
              </w:rPr>
              <w:t>2</w:t>
            </w:r>
            <w:r w:rsidRPr="00FC151B">
              <w:rPr>
                <w:rFonts w:cs="Arial"/>
              </w:rPr>
              <w:t>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57EE585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380E97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EH2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1946038" w14:textId="77777777" w:rsidR="0083380E" w:rsidRDefault="0083380E" w:rsidP="0083380E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AC6B82">
              <w:rPr>
                <w:rFonts w:cs="Arial"/>
              </w:rPr>
              <w:t>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43C0203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Konvektor</w:t>
            </w:r>
          </w:p>
        </w:tc>
      </w:tr>
      <w:tr w:rsidR="0083380E" w:rsidRPr="00FC151B" w14:paraId="6B8BD36A" w14:textId="77777777" w:rsidTr="0045425C">
        <w:trPr>
          <w:jc w:val="center"/>
        </w:trPr>
        <w:tc>
          <w:tcPr>
            <w:tcW w:w="1182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61DD494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EH3WL1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317103AA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 w:rsidRPr="00FC151B">
              <w:rPr>
                <w:rFonts w:cs="Arial"/>
              </w:rPr>
              <w:t>CYKY-J 3x</w:t>
            </w:r>
            <w:r>
              <w:rPr>
                <w:rFonts w:cs="Arial"/>
              </w:rPr>
              <w:t>2</w:t>
            </w:r>
            <w:r w:rsidRPr="00FC151B">
              <w:rPr>
                <w:rFonts w:cs="Arial"/>
              </w:rPr>
              <w:t>,5 mm</w:t>
            </w:r>
            <w:r w:rsidRPr="00FC151B">
              <w:rPr>
                <w:rFonts w:cs="Arial"/>
                <w:vertAlign w:val="superscript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57A658B0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RMS1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23A5402A" w14:textId="77777777" w:rsidR="0083380E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EH3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159B5823" w14:textId="77777777" w:rsidR="0083380E" w:rsidRDefault="0083380E" w:rsidP="0083380E">
            <w:pPr>
              <w:widowControl w:val="0"/>
              <w:spacing w:before="40" w:after="40"/>
              <w:ind w:left="57" w:right="397"/>
              <w:jc w:val="right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390F822" w14:textId="77777777" w:rsidR="0083380E" w:rsidRPr="00FC151B" w:rsidRDefault="0083380E" w:rsidP="0083380E">
            <w:pPr>
              <w:widowControl w:val="0"/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Ohřívač TUV</w:t>
            </w:r>
          </w:p>
        </w:tc>
      </w:tr>
    </w:tbl>
    <w:p w14:paraId="6E3A8A02" w14:textId="77777777" w:rsidR="005D3E3C" w:rsidRDefault="005D3E3C" w:rsidP="00736675">
      <w:pPr>
        <w:rPr>
          <w:color w:val="FF0000"/>
        </w:rPr>
      </w:pPr>
    </w:p>
    <w:p w14:paraId="56CD5C58" w14:textId="77777777" w:rsidR="00337C53" w:rsidRDefault="00337C53" w:rsidP="00736675">
      <w:pPr>
        <w:rPr>
          <w:color w:val="FF0000"/>
        </w:rPr>
      </w:pPr>
    </w:p>
    <w:p w14:paraId="1F5C9248" w14:textId="77777777" w:rsidR="00337C53" w:rsidRDefault="00337C53" w:rsidP="00736675">
      <w:pPr>
        <w:rPr>
          <w:color w:val="FF0000"/>
        </w:rPr>
      </w:pPr>
    </w:p>
    <w:p w14:paraId="3D64A6BA" w14:textId="77777777" w:rsidR="00337C53" w:rsidRDefault="00337C53" w:rsidP="00736675">
      <w:pPr>
        <w:rPr>
          <w:color w:val="FF0000"/>
        </w:rPr>
      </w:pPr>
    </w:p>
    <w:p w14:paraId="595D0DDA" w14:textId="77777777" w:rsidR="00297455" w:rsidRDefault="00297455" w:rsidP="00736675">
      <w:pPr>
        <w:rPr>
          <w:color w:val="FF0000"/>
        </w:rPr>
      </w:pPr>
    </w:p>
    <w:p w14:paraId="61E94DB1" w14:textId="77777777" w:rsidR="00297455" w:rsidRDefault="00297455" w:rsidP="00736675">
      <w:pPr>
        <w:rPr>
          <w:color w:val="FF0000"/>
        </w:rPr>
      </w:pPr>
    </w:p>
    <w:p w14:paraId="4E5675E9" w14:textId="77777777" w:rsidR="00297455" w:rsidRDefault="00297455" w:rsidP="00736675">
      <w:pPr>
        <w:rPr>
          <w:color w:val="FF0000"/>
        </w:rPr>
      </w:pPr>
    </w:p>
    <w:p w14:paraId="65F65A16" w14:textId="77777777" w:rsidR="00297455" w:rsidRDefault="00297455" w:rsidP="00736675">
      <w:pPr>
        <w:rPr>
          <w:color w:val="FF0000"/>
        </w:rPr>
      </w:pPr>
    </w:p>
    <w:p w14:paraId="36EAF428" w14:textId="77777777" w:rsidR="00297455" w:rsidRDefault="00297455" w:rsidP="00736675">
      <w:pPr>
        <w:rPr>
          <w:color w:val="FF0000"/>
        </w:rPr>
      </w:pPr>
    </w:p>
    <w:p w14:paraId="6EA5672A" w14:textId="77777777" w:rsidR="00297455" w:rsidRDefault="00297455" w:rsidP="00736675">
      <w:pPr>
        <w:rPr>
          <w:color w:val="FF0000"/>
        </w:rPr>
      </w:pPr>
    </w:p>
    <w:p w14:paraId="5A739EC8" w14:textId="77777777" w:rsidR="00297455" w:rsidRDefault="00297455" w:rsidP="00736675">
      <w:pPr>
        <w:rPr>
          <w:color w:val="FF0000"/>
        </w:rPr>
      </w:pPr>
    </w:p>
    <w:p w14:paraId="209F477C" w14:textId="77777777" w:rsidR="00297455" w:rsidRDefault="00297455" w:rsidP="00736675">
      <w:pPr>
        <w:rPr>
          <w:color w:val="FF0000"/>
        </w:rPr>
      </w:pPr>
    </w:p>
    <w:p w14:paraId="198617F2" w14:textId="77777777" w:rsidR="00297455" w:rsidRDefault="00297455" w:rsidP="00736675">
      <w:pPr>
        <w:rPr>
          <w:color w:val="FF0000"/>
        </w:rPr>
      </w:pPr>
    </w:p>
    <w:p w14:paraId="485165B9" w14:textId="77777777" w:rsidR="00297455" w:rsidRDefault="00297455" w:rsidP="00736675">
      <w:pPr>
        <w:rPr>
          <w:color w:val="FF0000"/>
        </w:rPr>
      </w:pPr>
    </w:p>
    <w:p w14:paraId="75B836A2" w14:textId="77777777" w:rsidR="00297455" w:rsidRDefault="00297455" w:rsidP="00736675">
      <w:pPr>
        <w:rPr>
          <w:color w:val="FF0000"/>
        </w:rPr>
      </w:pPr>
    </w:p>
    <w:p w14:paraId="3714C92E" w14:textId="77777777" w:rsidR="00297455" w:rsidRDefault="00297455" w:rsidP="00736675">
      <w:pPr>
        <w:rPr>
          <w:color w:val="FF0000"/>
        </w:rPr>
      </w:pPr>
    </w:p>
    <w:p w14:paraId="3376CBF1" w14:textId="77777777" w:rsidR="00297455" w:rsidRDefault="00297455" w:rsidP="00736675">
      <w:pPr>
        <w:rPr>
          <w:color w:val="FF0000"/>
        </w:rPr>
      </w:pPr>
    </w:p>
    <w:p w14:paraId="6F7ABB68" w14:textId="77777777" w:rsidR="00297455" w:rsidRDefault="00297455" w:rsidP="00736675">
      <w:pPr>
        <w:rPr>
          <w:color w:val="FF0000"/>
        </w:rPr>
      </w:pPr>
    </w:p>
    <w:p w14:paraId="52748356" w14:textId="77777777" w:rsidR="00297455" w:rsidRDefault="00297455" w:rsidP="00736675">
      <w:pPr>
        <w:rPr>
          <w:color w:val="FF0000"/>
        </w:rPr>
      </w:pPr>
    </w:p>
    <w:p w14:paraId="5ADF4C23" w14:textId="77777777" w:rsidR="00297455" w:rsidRDefault="00297455" w:rsidP="00736675">
      <w:pPr>
        <w:rPr>
          <w:color w:val="FF0000"/>
        </w:rPr>
      </w:pPr>
    </w:p>
    <w:p w14:paraId="4378C902" w14:textId="77777777" w:rsidR="00297455" w:rsidRDefault="00297455" w:rsidP="00736675">
      <w:pPr>
        <w:rPr>
          <w:color w:val="FF0000"/>
        </w:rPr>
      </w:pPr>
    </w:p>
    <w:p w14:paraId="0BC439F5" w14:textId="77777777" w:rsidR="00297455" w:rsidRDefault="00297455" w:rsidP="00736675">
      <w:pPr>
        <w:rPr>
          <w:color w:val="FF0000"/>
        </w:rPr>
      </w:pPr>
    </w:p>
    <w:p w14:paraId="01F01285" w14:textId="77777777" w:rsidR="00337C53" w:rsidRDefault="00337C53" w:rsidP="00736675">
      <w:pPr>
        <w:rPr>
          <w:color w:val="FF0000"/>
        </w:rPr>
      </w:pPr>
    </w:p>
    <w:p w14:paraId="720339BA" w14:textId="77777777" w:rsidR="009F64FB" w:rsidRDefault="00590D38" w:rsidP="001072BD">
      <w:r>
        <w:t>V</w:t>
      </w:r>
      <w:r w:rsidR="00EA547E">
        <w:t xml:space="preserve"> </w:t>
      </w:r>
      <w:r w:rsidR="00736675" w:rsidRPr="00BB2ABB">
        <w:t xml:space="preserve"> </w:t>
      </w:r>
      <w:r w:rsidR="00EA547E">
        <w:t>Blansku</w:t>
      </w:r>
      <w:r w:rsidR="00CF0A8B" w:rsidRPr="00BB2ABB">
        <w:t xml:space="preserve"> </w:t>
      </w:r>
      <w:r w:rsidR="00DA7984">
        <w:t>02</w:t>
      </w:r>
      <w:r w:rsidR="00F73D21" w:rsidRPr="00BB2ABB">
        <w:t>/</w:t>
      </w:r>
      <w:r w:rsidR="001D03FA" w:rsidRPr="00BB2ABB">
        <w:t>20</w:t>
      </w:r>
      <w:r w:rsidR="009F64FB">
        <w:t>2</w:t>
      </w:r>
      <w:r w:rsidR="00DA7984">
        <w:t>2</w:t>
      </w:r>
    </w:p>
    <w:p w14:paraId="00CA845F" w14:textId="77777777" w:rsidR="001072BD" w:rsidRPr="00BB2ABB" w:rsidRDefault="009F64FB" w:rsidP="00C124C2">
      <w:r>
        <w:t>V</w:t>
      </w:r>
      <w:r w:rsidR="00736675" w:rsidRPr="00BB2ABB">
        <w:t xml:space="preserve">ypracoval: </w:t>
      </w:r>
      <w:r w:rsidR="00D175F0" w:rsidRPr="00BB2ABB">
        <w:tab/>
      </w:r>
      <w:r w:rsidR="00EA547E">
        <w:t>Ing. Jiří Weiter</w:t>
      </w:r>
    </w:p>
    <w:sectPr w:rsidR="001072BD" w:rsidRPr="00BB2ABB" w:rsidSect="000E037B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4620" w14:textId="77777777" w:rsidR="0004226C" w:rsidRDefault="0004226C" w:rsidP="005C148E">
      <w:pPr>
        <w:spacing w:after="0" w:line="240" w:lineRule="auto"/>
      </w:pPr>
      <w:r>
        <w:separator/>
      </w:r>
    </w:p>
  </w:endnote>
  <w:endnote w:type="continuationSeparator" w:id="0">
    <w:p w14:paraId="545B296E" w14:textId="77777777" w:rsidR="0004226C" w:rsidRDefault="0004226C" w:rsidP="005C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537AC" w14:textId="77777777" w:rsidR="00582A00" w:rsidRPr="005C148E" w:rsidRDefault="0004226C" w:rsidP="005C148E">
    <w:pPr>
      <w:tabs>
        <w:tab w:val="left" w:pos="6521"/>
        <w:tab w:val="right" w:pos="9072"/>
      </w:tabs>
      <w:spacing w:after="0" w:line="240" w:lineRule="auto"/>
      <w:rPr>
        <w:rFonts w:ascii="Calibri" w:eastAsia="Times New Roman" w:hAnsi="Calibri" w:cs="Times New Roman"/>
        <w:szCs w:val="24"/>
        <w:lang w:eastAsia="cs-CZ"/>
      </w:rPr>
    </w:pPr>
    <w:r>
      <w:rPr>
        <w:rFonts w:ascii="Calibri" w:eastAsia="Times New Roman" w:hAnsi="Calibri" w:cs="Times New Roman"/>
        <w:noProof/>
        <w:szCs w:val="20"/>
        <w:lang w:eastAsia="cs-CZ"/>
      </w:rPr>
      <w:pict w14:anchorId="18AF1C06">
        <v:line id="Přímá spojnice 10" o:spid="_x0000_s1026" style="position:absolute;left:0;text-align:left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89.9pt,6.35pt" to="447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" o:allowincell="f"/>
      </w:pict>
    </w:r>
    <w:r>
      <w:rPr>
        <w:rFonts w:ascii="Calibri" w:eastAsia="Times New Roman" w:hAnsi="Calibri" w:cs="Times New Roman"/>
        <w:noProof/>
        <w:szCs w:val="20"/>
        <w:lang w:eastAsia="cs-CZ"/>
      </w:rPr>
      <w:pict w14:anchorId="10D2DD56">
        <v:line id="Přímá spojnice 9" o:spid="_x0000_s1025" style="position:absolute;left:0;text-align:left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6.35pt" to="310.7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" o:allowincell="f"/>
      </w:pict>
    </w:r>
    <w:r w:rsidR="00582A00" w:rsidRPr="005C148E">
      <w:rPr>
        <w:rFonts w:ascii="Calibri" w:eastAsia="Times New Roman" w:hAnsi="Calibri" w:cs="Times New Roman"/>
        <w:szCs w:val="20"/>
        <w:lang w:eastAsia="cs-CZ"/>
      </w:rPr>
      <w:tab/>
    </w:r>
    <w:r w:rsidR="00582A00">
      <w:rPr>
        <w:rFonts w:ascii="Calibri" w:eastAsia="Times New Roman" w:hAnsi="Calibri" w:cs="Times New Roman"/>
        <w:szCs w:val="24"/>
        <w:lang w:eastAsia="cs-CZ"/>
      </w:rPr>
      <w:t xml:space="preserve">Strana </w:t>
    </w:r>
    <w:r w:rsidR="00BA0D3F" w:rsidRPr="005C148E">
      <w:rPr>
        <w:rFonts w:ascii="Calibri" w:eastAsia="Times New Roman" w:hAnsi="Calibri" w:cs="Times New Roman"/>
        <w:szCs w:val="24"/>
        <w:lang w:eastAsia="cs-CZ"/>
      </w:rPr>
      <w:fldChar w:fldCharType="begin"/>
    </w:r>
    <w:r w:rsidR="00582A00" w:rsidRPr="005C148E">
      <w:rPr>
        <w:rFonts w:ascii="Calibri" w:eastAsia="Times New Roman" w:hAnsi="Calibri" w:cs="Times New Roman"/>
        <w:szCs w:val="24"/>
        <w:lang w:eastAsia="cs-CZ"/>
      </w:rPr>
      <w:instrText xml:space="preserve"> PAGE </w:instrText>
    </w:r>
    <w:r w:rsidR="00BA0D3F" w:rsidRPr="005C148E">
      <w:rPr>
        <w:rFonts w:ascii="Calibri" w:eastAsia="Times New Roman" w:hAnsi="Calibri" w:cs="Times New Roman"/>
        <w:szCs w:val="24"/>
        <w:lang w:eastAsia="cs-CZ"/>
      </w:rPr>
      <w:fldChar w:fldCharType="separate"/>
    </w:r>
    <w:r w:rsidR="003C3A47">
      <w:rPr>
        <w:rFonts w:ascii="Calibri" w:eastAsia="Times New Roman" w:hAnsi="Calibri" w:cs="Times New Roman"/>
        <w:noProof/>
        <w:szCs w:val="24"/>
        <w:lang w:eastAsia="cs-CZ"/>
      </w:rPr>
      <w:t>8</w:t>
    </w:r>
    <w:r w:rsidR="00BA0D3F" w:rsidRPr="005C148E">
      <w:rPr>
        <w:rFonts w:ascii="Calibri" w:eastAsia="Times New Roman" w:hAnsi="Calibri" w:cs="Times New Roman"/>
        <w:szCs w:val="24"/>
        <w:lang w:eastAsia="cs-CZ"/>
      </w:rPr>
      <w:fldChar w:fldCharType="end"/>
    </w:r>
    <w:r w:rsidR="00582A00" w:rsidRPr="005C148E">
      <w:rPr>
        <w:rFonts w:ascii="Calibri" w:eastAsia="Times New Roman" w:hAnsi="Calibri" w:cs="Times New Roman"/>
        <w:szCs w:val="24"/>
        <w:lang w:eastAsia="cs-CZ"/>
      </w:rPr>
      <w:tab/>
    </w:r>
  </w:p>
  <w:p w14:paraId="2FD5C9EE" w14:textId="77777777" w:rsidR="00582A00" w:rsidRDefault="00582A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D5F6B" w14:textId="77777777" w:rsidR="0004226C" w:rsidRDefault="0004226C" w:rsidP="005C148E">
      <w:pPr>
        <w:spacing w:after="0" w:line="240" w:lineRule="auto"/>
      </w:pPr>
      <w:r>
        <w:separator/>
      </w:r>
    </w:p>
  </w:footnote>
  <w:footnote w:type="continuationSeparator" w:id="0">
    <w:p w14:paraId="37480A15" w14:textId="77777777" w:rsidR="0004226C" w:rsidRDefault="0004226C" w:rsidP="005C1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AEC3" w14:textId="7D8AAE7E" w:rsidR="00582A00" w:rsidRPr="0059347E" w:rsidRDefault="0004226C" w:rsidP="005C148E">
    <w:pPr>
      <w:framePr w:w="9021" w:h="433" w:hSpace="141" w:wrap="around" w:vAnchor="page" w:hAnchor="page" w:x="1362" w:y="1297"/>
      <w:tabs>
        <w:tab w:val="left" w:pos="6521"/>
      </w:tabs>
      <w:rPr>
        <w:sz w:val="20"/>
      </w:rPr>
    </w:pPr>
    <w:r>
      <w:rPr>
        <w:noProof/>
        <w:lang w:eastAsia="cs-CZ"/>
      </w:rPr>
      <w:pict w14:anchorId="01CC643D">
        <v:line id="Přímá spojnice 2" o:spid="_x0000_s1028" style="position:absolute;left:0;text-align:left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pt,7.4pt" to="308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"/>
      </w:pict>
    </w:r>
    <w:r w:rsidR="00582A00" w:rsidRPr="0059347E">
      <w:tab/>
    </w:r>
    <w:r w:rsidR="00582A00">
      <w:rPr>
        <w:sz w:val="20"/>
      </w:rPr>
      <w:t>2</w:t>
    </w:r>
    <w:r w:rsidR="00503A14">
      <w:rPr>
        <w:sz w:val="20"/>
      </w:rPr>
      <w:t>0</w:t>
    </w:r>
    <w:r w:rsidR="00582A00">
      <w:rPr>
        <w:sz w:val="20"/>
      </w:rPr>
      <w:t>_89L_501</w:t>
    </w:r>
  </w:p>
  <w:p w14:paraId="1D75264A" w14:textId="77777777" w:rsidR="00582A00" w:rsidRPr="005C148E" w:rsidRDefault="0004226C">
    <w:pPr>
      <w:pStyle w:val="Zhlav"/>
      <w:rPr>
        <w:b/>
      </w:rPr>
    </w:pPr>
    <w:r>
      <w:rPr>
        <w:noProof/>
        <w:lang w:eastAsia="cs-CZ"/>
      </w:rPr>
      <w:pict w14:anchorId="192E1A2E">
        <v:line id="Přímá spojnice 1" o:spid="_x0000_s1027" style="position:absolute;left:0;text-align:left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02.6pt,36.85pt" to="438.6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" o:allowincell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A01EEB"/>
    <w:multiLevelType w:val="hybridMultilevel"/>
    <w:tmpl w:val="DEAE32BE"/>
    <w:lvl w:ilvl="0" w:tplc="B14638AE">
      <w:start w:val="1"/>
      <w:numFmt w:val="lowerLetter"/>
      <w:pStyle w:val="Nadpis4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07CE3"/>
    <w:multiLevelType w:val="hybridMultilevel"/>
    <w:tmpl w:val="F394214E"/>
    <w:lvl w:ilvl="0" w:tplc="55B8DB8A">
      <w:start w:val="1"/>
      <w:numFmt w:val="bullet"/>
      <w:pStyle w:val="L2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" w15:restartNumberingAfterBreak="0">
    <w:nsid w:val="09A53ACA"/>
    <w:multiLevelType w:val="hybridMultilevel"/>
    <w:tmpl w:val="2A86E056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F5EC3"/>
    <w:multiLevelType w:val="hybridMultilevel"/>
    <w:tmpl w:val="443E634C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A3747"/>
    <w:multiLevelType w:val="hybridMultilevel"/>
    <w:tmpl w:val="B024E18A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76F78"/>
    <w:multiLevelType w:val="hybridMultilevel"/>
    <w:tmpl w:val="456CC87A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A0C29"/>
    <w:multiLevelType w:val="multilevel"/>
    <w:tmpl w:val="0D04D554"/>
    <w:lvl w:ilvl="0">
      <w:start w:val="4"/>
      <w:numFmt w:val="upperLetter"/>
      <w:pStyle w:val="Nadpis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/>
        <w:i w:val="0"/>
        <w:sz w:val="48"/>
        <w:szCs w:val="24"/>
        <w:u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u w:val="no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u w:val="none"/>
      </w:r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8456AB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74668D"/>
    <w:multiLevelType w:val="hybridMultilevel"/>
    <w:tmpl w:val="033C7794"/>
    <w:lvl w:ilvl="0" w:tplc="F1CCB768">
      <w:numFmt w:val="bullet"/>
      <w:lvlText w:val="-"/>
      <w:lvlJc w:val="left"/>
      <w:pPr>
        <w:ind w:left="858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DD43D74">
      <w:numFmt w:val="bullet"/>
      <w:lvlText w:val="•"/>
      <w:lvlJc w:val="left"/>
      <w:pPr>
        <w:ind w:left="1710" w:hanging="360"/>
      </w:pPr>
      <w:rPr>
        <w:rFonts w:hint="default"/>
      </w:rPr>
    </w:lvl>
    <w:lvl w:ilvl="2" w:tplc="F88E2882">
      <w:numFmt w:val="bullet"/>
      <w:lvlText w:val="•"/>
      <w:lvlJc w:val="left"/>
      <w:pPr>
        <w:ind w:left="2560" w:hanging="360"/>
      </w:pPr>
      <w:rPr>
        <w:rFonts w:hint="default"/>
      </w:rPr>
    </w:lvl>
    <w:lvl w:ilvl="3" w:tplc="870E88EE">
      <w:numFmt w:val="bullet"/>
      <w:lvlText w:val="•"/>
      <w:lvlJc w:val="left"/>
      <w:pPr>
        <w:ind w:left="3410" w:hanging="360"/>
      </w:pPr>
      <w:rPr>
        <w:rFonts w:hint="default"/>
      </w:rPr>
    </w:lvl>
    <w:lvl w:ilvl="4" w:tplc="9F8C4C44">
      <w:numFmt w:val="bullet"/>
      <w:lvlText w:val="•"/>
      <w:lvlJc w:val="left"/>
      <w:pPr>
        <w:ind w:left="4260" w:hanging="360"/>
      </w:pPr>
      <w:rPr>
        <w:rFonts w:hint="default"/>
      </w:rPr>
    </w:lvl>
    <w:lvl w:ilvl="5" w:tplc="3440D3E8">
      <w:numFmt w:val="bullet"/>
      <w:lvlText w:val="•"/>
      <w:lvlJc w:val="left"/>
      <w:pPr>
        <w:ind w:left="5110" w:hanging="360"/>
      </w:pPr>
      <w:rPr>
        <w:rFonts w:hint="default"/>
      </w:rPr>
    </w:lvl>
    <w:lvl w:ilvl="6" w:tplc="EEF25C9E">
      <w:numFmt w:val="bullet"/>
      <w:lvlText w:val="•"/>
      <w:lvlJc w:val="left"/>
      <w:pPr>
        <w:ind w:left="5960" w:hanging="360"/>
      </w:pPr>
      <w:rPr>
        <w:rFonts w:hint="default"/>
      </w:rPr>
    </w:lvl>
    <w:lvl w:ilvl="7" w:tplc="AE7E8A7A">
      <w:numFmt w:val="bullet"/>
      <w:lvlText w:val="•"/>
      <w:lvlJc w:val="left"/>
      <w:pPr>
        <w:ind w:left="6810" w:hanging="360"/>
      </w:pPr>
      <w:rPr>
        <w:rFonts w:hint="default"/>
      </w:rPr>
    </w:lvl>
    <w:lvl w:ilvl="8" w:tplc="09B60068">
      <w:numFmt w:val="bullet"/>
      <w:lvlText w:val="•"/>
      <w:lvlJc w:val="left"/>
      <w:pPr>
        <w:ind w:left="7660" w:hanging="360"/>
      </w:pPr>
      <w:rPr>
        <w:rFonts w:hint="default"/>
      </w:rPr>
    </w:lvl>
  </w:abstractNum>
  <w:abstractNum w:abstractNumId="10" w15:restartNumberingAfterBreak="0">
    <w:nsid w:val="5E942C19"/>
    <w:multiLevelType w:val="hybridMultilevel"/>
    <w:tmpl w:val="DE6EE3AA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03D50"/>
    <w:multiLevelType w:val="multilevel"/>
    <w:tmpl w:val="D7AA551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B804CC1"/>
    <w:multiLevelType w:val="hybridMultilevel"/>
    <w:tmpl w:val="186680D6"/>
    <w:lvl w:ilvl="0" w:tplc="BB2278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E77CC"/>
    <w:multiLevelType w:val="hybridMultilevel"/>
    <w:tmpl w:val="3EAA6378"/>
    <w:lvl w:ilvl="0" w:tplc="7C22BA7A">
      <w:start w:val="1"/>
      <w:numFmt w:val="bullet"/>
      <w:lvlText w:val="-"/>
      <w:lvlJc w:val="left"/>
      <w:pPr>
        <w:ind w:left="95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4" w15:restartNumberingAfterBreak="0">
    <w:nsid w:val="70344953"/>
    <w:multiLevelType w:val="hybridMultilevel"/>
    <w:tmpl w:val="AFF86B8E"/>
    <w:lvl w:ilvl="0" w:tplc="981266D8">
      <w:start w:val="1"/>
      <w:numFmt w:val="bullet"/>
      <w:pStyle w:val="L1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CA2DD6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2068B1C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FDFC3EF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7696CAF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61485D4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9F0C2BB0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6448B62C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2ABA789C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722A7C44"/>
    <w:multiLevelType w:val="hybridMultilevel"/>
    <w:tmpl w:val="E09C42C8"/>
    <w:lvl w:ilvl="0" w:tplc="D6EEF1C0">
      <w:start w:val="15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EC3763"/>
    <w:multiLevelType w:val="hybridMultilevel"/>
    <w:tmpl w:val="14A4312A"/>
    <w:lvl w:ilvl="0" w:tplc="AF68AC06">
      <w:start w:val="2"/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  <w:i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372455669">
    <w:abstractNumId w:val="7"/>
  </w:num>
  <w:num w:numId="2" w16cid:durableId="894705923">
    <w:abstractNumId w:val="1"/>
  </w:num>
  <w:num w:numId="3" w16cid:durableId="1379163766">
    <w:abstractNumId w:val="2"/>
  </w:num>
  <w:num w:numId="4" w16cid:durableId="1792941278">
    <w:abstractNumId w:val="14"/>
  </w:num>
  <w:num w:numId="5" w16cid:durableId="807283793">
    <w:abstractNumId w:val="1"/>
    <w:lvlOverride w:ilvl="0">
      <w:startOverride w:val="1"/>
    </w:lvlOverride>
  </w:num>
  <w:num w:numId="6" w16cid:durableId="1183980597">
    <w:abstractNumId w:val="6"/>
  </w:num>
  <w:num w:numId="7" w16cid:durableId="693776229">
    <w:abstractNumId w:val="11"/>
  </w:num>
  <w:num w:numId="8" w16cid:durableId="14602201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4289614">
    <w:abstractNumId w:val="5"/>
  </w:num>
  <w:num w:numId="10" w16cid:durableId="798037390">
    <w:abstractNumId w:val="9"/>
  </w:num>
  <w:num w:numId="11" w16cid:durableId="776414271">
    <w:abstractNumId w:val="8"/>
  </w:num>
  <w:num w:numId="12" w16cid:durableId="1640762013">
    <w:abstractNumId w:val="12"/>
  </w:num>
  <w:num w:numId="13" w16cid:durableId="1471560714">
    <w:abstractNumId w:val="15"/>
  </w:num>
  <w:num w:numId="14" w16cid:durableId="379867700">
    <w:abstractNumId w:val="3"/>
  </w:num>
  <w:num w:numId="15" w16cid:durableId="914362257">
    <w:abstractNumId w:val="4"/>
  </w:num>
  <w:num w:numId="16" w16cid:durableId="893273741">
    <w:abstractNumId w:val="1"/>
  </w:num>
  <w:num w:numId="17" w16cid:durableId="1953053590">
    <w:abstractNumId w:val="10"/>
  </w:num>
  <w:num w:numId="18" w16cid:durableId="248781100">
    <w:abstractNumId w:val="13"/>
  </w:num>
  <w:num w:numId="19" w16cid:durableId="112872776">
    <w:abstractNumId w:val="1"/>
  </w:num>
  <w:num w:numId="20" w16cid:durableId="1086611878">
    <w:abstractNumId w:val="1"/>
  </w:num>
  <w:num w:numId="21" w16cid:durableId="501897839">
    <w:abstractNumId w:val="1"/>
  </w:num>
  <w:num w:numId="22" w16cid:durableId="168446786">
    <w:abstractNumId w:val="16"/>
  </w:num>
  <w:num w:numId="23" w16cid:durableId="2096776400">
    <w:abstractNumId w:val="7"/>
  </w:num>
  <w:num w:numId="24" w16cid:durableId="1646547148">
    <w:abstractNumId w:val="7"/>
  </w:num>
  <w:num w:numId="25" w16cid:durableId="1317302276">
    <w:abstractNumId w:val="7"/>
  </w:num>
  <w:num w:numId="26" w16cid:durableId="1211260005">
    <w:abstractNumId w:val="7"/>
  </w:num>
  <w:num w:numId="27" w16cid:durableId="275066593">
    <w:abstractNumId w:val="7"/>
  </w:num>
  <w:num w:numId="28" w16cid:durableId="1296107742">
    <w:abstractNumId w:val="7"/>
  </w:num>
  <w:num w:numId="29" w16cid:durableId="1714040632">
    <w:abstractNumId w:val="7"/>
  </w:num>
  <w:num w:numId="30" w16cid:durableId="250824136">
    <w:abstractNumId w:val="7"/>
  </w:num>
  <w:num w:numId="31" w16cid:durableId="1879778000">
    <w:abstractNumId w:val="7"/>
  </w:num>
  <w:num w:numId="32" w16cid:durableId="159321786">
    <w:abstractNumId w:val="7"/>
  </w:num>
  <w:num w:numId="33" w16cid:durableId="366755888">
    <w:abstractNumId w:val="7"/>
  </w:num>
  <w:num w:numId="34" w16cid:durableId="1570118974">
    <w:abstractNumId w:val="7"/>
  </w:num>
  <w:num w:numId="35" w16cid:durableId="1059865161">
    <w:abstractNumId w:val="7"/>
  </w:num>
  <w:num w:numId="36" w16cid:durableId="187111449">
    <w:abstractNumId w:val="7"/>
  </w:num>
  <w:num w:numId="37" w16cid:durableId="1328048582">
    <w:abstractNumId w:val="7"/>
  </w:num>
  <w:num w:numId="38" w16cid:durableId="1803690193">
    <w:abstractNumId w:val="7"/>
  </w:num>
  <w:num w:numId="39" w16cid:durableId="872769633">
    <w:abstractNumId w:val="7"/>
  </w:num>
  <w:num w:numId="40" w16cid:durableId="1413821766">
    <w:abstractNumId w:val="7"/>
  </w:num>
  <w:num w:numId="41" w16cid:durableId="1099253684">
    <w:abstractNumId w:val="7"/>
  </w:num>
  <w:num w:numId="42" w16cid:durableId="1177694578">
    <w:abstractNumId w:val="7"/>
  </w:num>
  <w:num w:numId="43" w16cid:durableId="2066835700">
    <w:abstractNumId w:val="7"/>
  </w:num>
  <w:num w:numId="44" w16cid:durableId="844710278">
    <w:abstractNumId w:val="7"/>
  </w:num>
  <w:num w:numId="45" w16cid:durableId="1093017615">
    <w:abstractNumId w:val="7"/>
  </w:num>
  <w:num w:numId="46" w16cid:durableId="213190164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48E"/>
    <w:rsid w:val="00003EB0"/>
    <w:rsid w:val="00010E40"/>
    <w:rsid w:val="00012024"/>
    <w:rsid w:val="00012177"/>
    <w:rsid w:val="00013FC9"/>
    <w:rsid w:val="00014786"/>
    <w:rsid w:val="000155A1"/>
    <w:rsid w:val="000235BE"/>
    <w:rsid w:val="00024348"/>
    <w:rsid w:val="000322BF"/>
    <w:rsid w:val="0004226C"/>
    <w:rsid w:val="00042611"/>
    <w:rsid w:val="00044195"/>
    <w:rsid w:val="00052B63"/>
    <w:rsid w:val="000556A6"/>
    <w:rsid w:val="000567C3"/>
    <w:rsid w:val="00057DB1"/>
    <w:rsid w:val="00060E74"/>
    <w:rsid w:val="00066130"/>
    <w:rsid w:val="0006683A"/>
    <w:rsid w:val="00070938"/>
    <w:rsid w:val="00070BEB"/>
    <w:rsid w:val="00071440"/>
    <w:rsid w:val="00073D81"/>
    <w:rsid w:val="00076DBE"/>
    <w:rsid w:val="00080053"/>
    <w:rsid w:val="00083399"/>
    <w:rsid w:val="00083B0D"/>
    <w:rsid w:val="00087B9A"/>
    <w:rsid w:val="00090023"/>
    <w:rsid w:val="00094599"/>
    <w:rsid w:val="000967A2"/>
    <w:rsid w:val="0009797D"/>
    <w:rsid w:val="000A5FB0"/>
    <w:rsid w:val="000A7DF3"/>
    <w:rsid w:val="000B1415"/>
    <w:rsid w:val="000B2C34"/>
    <w:rsid w:val="000B4025"/>
    <w:rsid w:val="000B50EE"/>
    <w:rsid w:val="000B510F"/>
    <w:rsid w:val="000B58F6"/>
    <w:rsid w:val="000C25A9"/>
    <w:rsid w:val="000C2659"/>
    <w:rsid w:val="000C28C4"/>
    <w:rsid w:val="000C2DD3"/>
    <w:rsid w:val="000D33E4"/>
    <w:rsid w:val="000D7A29"/>
    <w:rsid w:val="000E037B"/>
    <w:rsid w:val="000E0F08"/>
    <w:rsid w:val="000E2E29"/>
    <w:rsid w:val="000E419C"/>
    <w:rsid w:val="000F015C"/>
    <w:rsid w:val="000F1B79"/>
    <w:rsid w:val="000F1CF4"/>
    <w:rsid w:val="000F1D7B"/>
    <w:rsid w:val="000F347B"/>
    <w:rsid w:val="000F3DC5"/>
    <w:rsid w:val="000F6CA5"/>
    <w:rsid w:val="00100220"/>
    <w:rsid w:val="00102B50"/>
    <w:rsid w:val="00104ECE"/>
    <w:rsid w:val="0010607B"/>
    <w:rsid w:val="00106C1E"/>
    <w:rsid w:val="001072BD"/>
    <w:rsid w:val="0011337B"/>
    <w:rsid w:val="0011755D"/>
    <w:rsid w:val="00122C96"/>
    <w:rsid w:val="001248C3"/>
    <w:rsid w:val="001250F2"/>
    <w:rsid w:val="001251D5"/>
    <w:rsid w:val="00126124"/>
    <w:rsid w:val="00126949"/>
    <w:rsid w:val="00126F99"/>
    <w:rsid w:val="0013224F"/>
    <w:rsid w:val="00135896"/>
    <w:rsid w:val="00146ED4"/>
    <w:rsid w:val="00150793"/>
    <w:rsid w:val="0015113B"/>
    <w:rsid w:val="00152EE0"/>
    <w:rsid w:val="00153549"/>
    <w:rsid w:val="001628B9"/>
    <w:rsid w:val="00163847"/>
    <w:rsid w:val="0017535E"/>
    <w:rsid w:val="00181E1D"/>
    <w:rsid w:val="001846D8"/>
    <w:rsid w:val="0018475D"/>
    <w:rsid w:val="001862CB"/>
    <w:rsid w:val="00190B83"/>
    <w:rsid w:val="00195A4D"/>
    <w:rsid w:val="0019679F"/>
    <w:rsid w:val="001A0A97"/>
    <w:rsid w:val="001A1ABB"/>
    <w:rsid w:val="001A2FCD"/>
    <w:rsid w:val="001A33E0"/>
    <w:rsid w:val="001A620D"/>
    <w:rsid w:val="001A64A2"/>
    <w:rsid w:val="001B04A5"/>
    <w:rsid w:val="001B13A1"/>
    <w:rsid w:val="001B4AFE"/>
    <w:rsid w:val="001B7502"/>
    <w:rsid w:val="001C4C9A"/>
    <w:rsid w:val="001C78AD"/>
    <w:rsid w:val="001D03FA"/>
    <w:rsid w:val="001D073C"/>
    <w:rsid w:val="001D14D6"/>
    <w:rsid w:val="001D28C8"/>
    <w:rsid w:val="001D5689"/>
    <w:rsid w:val="001D7BE4"/>
    <w:rsid w:val="001D7D5C"/>
    <w:rsid w:val="001E1C1A"/>
    <w:rsid w:val="001F63B3"/>
    <w:rsid w:val="001F7F8D"/>
    <w:rsid w:val="00200522"/>
    <w:rsid w:val="00201C1F"/>
    <w:rsid w:val="0020639B"/>
    <w:rsid w:val="00210C73"/>
    <w:rsid w:val="002171D8"/>
    <w:rsid w:val="00224EF8"/>
    <w:rsid w:val="00233292"/>
    <w:rsid w:val="002336E3"/>
    <w:rsid w:val="00235D30"/>
    <w:rsid w:val="0024798B"/>
    <w:rsid w:val="00251117"/>
    <w:rsid w:val="002511A7"/>
    <w:rsid w:val="00252ECB"/>
    <w:rsid w:val="00253018"/>
    <w:rsid w:val="00260D44"/>
    <w:rsid w:val="00264ED0"/>
    <w:rsid w:val="002701C1"/>
    <w:rsid w:val="00270249"/>
    <w:rsid w:val="00271B7F"/>
    <w:rsid w:val="00271C57"/>
    <w:rsid w:val="002747B9"/>
    <w:rsid w:val="002830E3"/>
    <w:rsid w:val="0028385A"/>
    <w:rsid w:val="00285D6C"/>
    <w:rsid w:val="0028686F"/>
    <w:rsid w:val="002916D3"/>
    <w:rsid w:val="00291B98"/>
    <w:rsid w:val="00291C0A"/>
    <w:rsid w:val="00297455"/>
    <w:rsid w:val="002A1792"/>
    <w:rsid w:val="002A1B8B"/>
    <w:rsid w:val="002A1D0D"/>
    <w:rsid w:val="002A45D9"/>
    <w:rsid w:val="002A5047"/>
    <w:rsid w:val="002B0A47"/>
    <w:rsid w:val="002B1CA0"/>
    <w:rsid w:val="002B3A5D"/>
    <w:rsid w:val="002B3D1A"/>
    <w:rsid w:val="002B3FC2"/>
    <w:rsid w:val="002B626B"/>
    <w:rsid w:val="002B6EF6"/>
    <w:rsid w:val="002B7ED3"/>
    <w:rsid w:val="002C5538"/>
    <w:rsid w:val="002D02F0"/>
    <w:rsid w:val="002D0C1A"/>
    <w:rsid w:val="002D2BEE"/>
    <w:rsid w:val="002D4FFC"/>
    <w:rsid w:val="002E2E6E"/>
    <w:rsid w:val="002E37D0"/>
    <w:rsid w:val="002E6374"/>
    <w:rsid w:val="002E7B97"/>
    <w:rsid w:val="002F44D6"/>
    <w:rsid w:val="002F660A"/>
    <w:rsid w:val="002F6B87"/>
    <w:rsid w:val="00301613"/>
    <w:rsid w:val="003043F3"/>
    <w:rsid w:val="00304444"/>
    <w:rsid w:val="00304E44"/>
    <w:rsid w:val="003070DB"/>
    <w:rsid w:val="00316059"/>
    <w:rsid w:val="00316A4D"/>
    <w:rsid w:val="0031739D"/>
    <w:rsid w:val="003219D9"/>
    <w:rsid w:val="00324E6C"/>
    <w:rsid w:val="003328F9"/>
    <w:rsid w:val="00337C53"/>
    <w:rsid w:val="0034717B"/>
    <w:rsid w:val="0034735B"/>
    <w:rsid w:val="003479EB"/>
    <w:rsid w:val="0035373F"/>
    <w:rsid w:val="0035568D"/>
    <w:rsid w:val="00355C53"/>
    <w:rsid w:val="00356A3A"/>
    <w:rsid w:val="00360E62"/>
    <w:rsid w:val="003617C6"/>
    <w:rsid w:val="00362E8E"/>
    <w:rsid w:val="00364E58"/>
    <w:rsid w:val="00371435"/>
    <w:rsid w:val="00372F40"/>
    <w:rsid w:val="00381529"/>
    <w:rsid w:val="00385F07"/>
    <w:rsid w:val="0038625A"/>
    <w:rsid w:val="00387649"/>
    <w:rsid w:val="003A134E"/>
    <w:rsid w:val="003A4362"/>
    <w:rsid w:val="003A523A"/>
    <w:rsid w:val="003A525A"/>
    <w:rsid w:val="003B16D5"/>
    <w:rsid w:val="003B2717"/>
    <w:rsid w:val="003B69C0"/>
    <w:rsid w:val="003B7E91"/>
    <w:rsid w:val="003C0103"/>
    <w:rsid w:val="003C02E8"/>
    <w:rsid w:val="003C0B9C"/>
    <w:rsid w:val="003C2917"/>
    <w:rsid w:val="003C3A47"/>
    <w:rsid w:val="003C792F"/>
    <w:rsid w:val="003C7DB9"/>
    <w:rsid w:val="003D04A5"/>
    <w:rsid w:val="003D41D0"/>
    <w:rsid w:val="003D5D77"/>
    <w:rsid w:val="003D776E"/>
    <w:rsid w:val="003E0E2D"/>
    <w:rsid w:val="003E13B3"/>
    <w:rsid w:val="003E56FE"/>
    <w:rsid w:val="003E64BF"/>
    <w:rsid w:val="003E6BB9"/>
    <w:rsid w:val="003E6E13"/>
    <w:rsid w:val="003E78D4"/>
    <w:rsid w:val="003F15C2"/>
    <w:rsid w:val="003F5858"/>
    <w:rsid w:val="004007FA"/>
    <w:rsid w:val="00401DD6"/>
    <w:rsid w:val="00403A0D"/>
    <w:rsid w:val="004128A3"/>
    <w:rsid w:val="00412B33"/>
    <w:rsid w:val="0041496E"/>
    <w:rsid w:val="004158F0"/>
    <w:rsid w:val="00416464"/>
    <w:rsid w:val="0042357E"/>
    <w:rsid w:val="00433396"/>
    <w:rsid w:val="004341C6"/>
    <w:rsid w:val="00436368"/>
    <w:rsid w:val="0044084A"/>
    <w:rsid w:val="00443D50"/>
    <w:rsid w:val="00444024"/>
    <w:rsid w:val="00446B86"/>
    <w:rsid w:val="004474B9"/>
    <w:rsid w:val="00450F04"/>
    <w:rsid w:val="004525E9"/>
    <w:rsid w:val="00452D91"/>
    <w:rsid w:val="00453DCC"/>
    <w:rsid w:val="0045425C"/>
    <w:rsid w:val="004557F5"/>
    <w:rsid w:val="004621DF"/>
    <w:rsid w:val="004723D5"/>
    <w:rsid w:val="00474080"/>
    <w:rsid w:val="00480477"/>
    <w:rsid w:val="004804B5"/>
    <w:rsid w:val="00480C9B"/>
    <w:rsid w:val="0048268A"/>
    <w:rsid w:val="00486229"/>
    <w:rsid w:val="00491CF7"/>
    <w:rsid w:val="004931FA"/>
    <w:rsid w:val="0049322E"/>
    <w:rsid w:val="00495567"/>
    <w:rsid w:val="004978CF"/>
    <w:rsid w:val="004A6A4B"/>
    <w:rsid w:val="004B4B12"/>
    <w:rsid w:val="004B66BC"/>
    <w:rsid w:val="004B7621"/>
    <w:rsid w:val="004B7B9B"/>
    <w:rsid w:val="004C2C40"/>
    <w:rsid w:val="004C2D95"/>
    <w:rsid w:val="004C2F9D"/>
    <w:rsid w:val="004C5292"/>
    <w:rsid w:val="004D1E85"/>
    <w:rsid w:val="004D22C4"/>
    <w:rsid w:val="004D38A5"/>
    <w:rsid w:val="004D7810"/>
    <w:rsid w:val="004E6403"/>
    <w:rsid w:val="004F0D07"/>
    <w:rsid w:val="004F2018"/>
    <w:rsid w:val="004F4012"/>
    <w:rsid w:val="004F52B7"/>
    <w:rsid w:val="004F7D84"/>
    <w:rsid w:val="00503353"/>
    <w:rsid w:val="00503A14"/>
    <w:rsid w:val="00507C26"/>
    <w:rsid w:val="00510C5B"/>
    <w:rsid w:val="005112BB"/>
    <w:rsid w:val="00511FE3"/>
    <w:rsid w:val="00514D32"/>
    <w:rsid w:val="00521D29"/>
    <w:rsid w:val="005234BD"/>
    <w:rsid w:val="005239CF"/>
    <w:rsid w:val="005336D2"/>
    <w:rsid w:val="005349C7"/>
    <w:rsid w:val="00534C1A"/>
    <w:rsid w:val="00537CD8"/>
    <w:rsid w:val="0054158C"/>
    <w:rsid w:val="00546395"/>
    <w:rsid w:val="005472FD"/>
    <w:rsid w:val="00551FAC"/>
    <w:rsid w:val="005569B2"/>
    <w:rsid w:val="00564B4A"/>
    <w:rsid w:val="00565F8A"/>
    <w:rsid w:val="0057231F"/>
    <w:rsid w:val="00572B46"/>
    <w:rsid w:val="00575092"/>
    <w:rsid w:val="00581307"/>
    <w:rsid w:val="00582A00"/>
    <w:rsid w:val="00584138"/>
    <w:rsid w:val="00590B9A"/>
    <w:rsid w:val="00590D38"/>
    <w:rsid w:val="00592BC5"/>
    <w:rsid w:val="005A1AB8"/>
    <w:rsid w:val="005A1DB4"/>
    <w:rsid w:val="005A359A"/>
    <w:rsid w:val="005A4827"/>
    <w:rsid w:val="005A69DA"/>
    <w:rsid w:val="005A6D73"/>
    <w:rsid w:val="005A6EA8"/>
    <w:rsid w:val="005A73CE"/>
    <w:rsid w:val="005A76DD"/>
    <w:rsid w:val="005B155B"/>
    <w:rsid w:val="005B232E"/>
    <w:rsid w:val="005B31DB"/>
    <w:rsid w:val="005B56AC"/>
    <w:rsid w:val="005B71F0"/>
    <w:rsid w:val="005B7C62"/>
    <w:rsid w:val="005C0898"/>
    <w:rsid w:val="005C1341"/>
    <w:rsid w:val="005C148E"/>
    <w:rsid w:val="005C20EF"/>
    <w:rsid w:val="005C4B00"/>
    <w:rsid w:val="005C53AC"/>
    <w:rsid w:val="005C5432"/>
    <w:rsid w:val="005C59A9"/>
    <w:rsid w:val="005D09FC"/>
    <w:rsid w:val="005D384D"/>
    <w:rsid w:val="005D3E3C"/>
    <w:rsid w:val="005D4C26"/>
    <w:rsid w:val="005D5EC8"/>
    <w:rsid w:val="005D6959"/>
    <w:rsid w:val="005D7095"/>
    <w:rsid w:val="005D70EA"/>
    <w:rsid w:val="005E2B8D"/>
    <w:rsid w:val="005E39C8"/>
    <w:rsid w:val="005F062B"/>
    <w:rsid w:val="005F11A6"/>
    <w:rsid w:val="005F25DC"/>
    <w:rsid w:val="005F50CB"/>
    <w:rsid w:val="00601C8D"/>
    <w:rsid w:val="006039C5"/>
    <w:rsid w:val="0060476E"/>
    <w:rsid w:val="00612832"/>
    <w:rsid w:val="006167C6"/>
    <w:rsid w:val="00620B78"/>
    <w:rsid w:val="006211D1"/>
    <w:rsid w:val="00621C67"/>
    <w:rsid w:val="00625A21"/>
    <w:rsid w:val="0062778B"/>
    <w:rsid w:val="00636BD1"/>
    <w:rsid w:val="00637BBE"/>
    <w:rsid w:val="00640F2B"/>
    <w:rsid w:val="0064168B"/>
    <w:rsid w:val="006425C5"/>
    <w:rsid w:val="00646EFA"/>
    <w:rsid w:val="006473CA"/>
    <w:rsid w:val="00650346"/>
    <w:rsid w:val="00650411"/>
    <w:rsid w:val="00650F20"/>
    <w:rsid w:val="0065255D"/>
    <w:rsid w:val="006570C2"/>
    <w:rsid w:val="00661A76"/>
    <w:rsid w:val="00662EFE"/>
    <w:rsid w:val="00663CDC"/>
    <w:rsid w:val="00663E50"/>
    <w:rsid w:val="00664D47"/>
    <w:rsid w:val="00666DEF"/>
    <w:rsid w:val="00667359"/>
    <w:rsid w:val="006736EE"/>
    <w:rsid w:val="00675307"/>
    <w:rsid w:val="00682FCD"/>
    <w:rsid w:val="006832D3"/>
    <w:rsid w:val="00683682"/>
    <w:rsid w:val="00683E00"/>
    <w:rsid w:val="00685EA5"/>
    <w:rsid w:val="00686400"/>
    <w:rsid w:val="0069055D"/>
    <w:rsid w:val="006910C0"/>
    <w:rsid w:val="00694822"/>
    <w:rsid w:val="00697781"/>
    <w:rsid w:val="006A0796"/>
    <w:rsid w:val="006A17A0"/>
    <w:rsid w:val="006A2EBA"/>
    <w:rsid w:val="006A34BE"/>
    <w:rsid w:val="006A3A39"/>
    <w:rsid w:val="006A501E"/>
    <w:rsid w:val="006B01D0"/>
    <w:rsid w:val="006B207A"/>
    <w:rsid w:val="006B2828"/>
    <w:rsid w:val="006B3653"/>
    <w:rsid w:val="006C697F"/>
    <w:rsid w:val="006D0929"/>
    <w:rsid w:val="006D1605"/>
    <w:rsid w:val="006D2C76"/>
    <w:rsid w:val="006D2D9E"/>
    <w:rsid w:val="006E19FB"/>
    <w:rsid w:val="006E709B"/>
    <w:rsid w:val="006F1343"/>
    <w:rsid w:val="006F1E73"/>
    <w:rsid w:val="006F41EB"/>
    <w:rsid w:val="006F44EC"/>
    <w:rsid w:val="006F61D1"/>
    <w:rsid w:val="00700317"/>
    <w:rsid w:val="00701E18"/>
    <w:rsid w:val="0070633E"/>
    <w:rsid w:val="00707E36"/>
    <w:rsid w:val="00711909"/>
    <w:rsid w:val="00711E10"/>
    <w:rsid w:val="007155CF"/>
    <w:rsid w:val="00716C81"/>
    <w:rsid w:val="00717E62"/>
    <w:rsid w:val="00721ABA"/>
    <w:rsid w:val="00725403"/>
    <w:rsid w:val="007303F9"/>
    <w:rsid w:val="007308C0"/>
    <w:rsid w:val="00735C72"/>
    <w:rsid w:val="00736675"/>
    <w:rsid w:val="00740A7F"/>
    <w:rsid w:val="007412FD"/>
    <w:rsid w:val="0075063C"/>
    <w:rsid w:val="007506E5"/>
    <w:rsid w:val="00755052"/>
    <w:rsid w:val="007559BB"/>
    <w:rsid w:val="00760E47"/>
    <w:rsid w:val="00761E51"/>
    <w:rsid w:val="00762984"/>
    <w:rsid w:val="00764F53"/>
    <w:rsid w:val="00765C42"/>
    <w:rsid w:val="007716B6"/>
    <w:rsid w:val="00774905"/>
    <w:rsid w:val="00796AB7"/>
    <w:rsid w:val="00797C8F"/>
    <w:rsid w:val="007A0377"/>
    <w:rsid w:val="007A2C81"/>
    <w:rsid w:val="007A2DB4"/>
    <w:rsid w:val="007A3BD1"/>
    <w:rsid w:val="007A4CDA"/>
    <w:rsid w:val="007A63B9"/>
    <w:rsid w:val="007B057D"/>
    <w:rsid w:val="007C05E4"/>
    <w:rsid w:val="007C422C"/>
    <w:rsid w:val="007C49B9"/>
    <w:rsid w:val="007C4D25"/>
    <w:rsid w:val="007C651E"/>
    <w:rsid w:val="007C6AE8"/>
    <w:rsid w:val="007D24EE"/>
    <w:rsid w:val="007E14FE"/>
    <w:rsid w:val="007E518F"/>
    <w:rsid w:val="007E552C"/>
    <w:rsid w:val="007F12EF"/>
    <w:rsid w:val="007F30F4"/>
    <w:rsid w:val="007F5D3F"/>
    <w:rsid w:val="007F79AD"/>
    <w:rsid w:val="00800916"/>
    <w:rsid w:val="00803044"/>
    <w:rsid w:val="0080682C"/>
    <w:rsid w:val="008112EF"/>
    <w:rsid w:val="008117FF"/>
    <w:rsid w:val="00811E85"/>
    <w:rsid w:val="00813649"/>
    <w:rsid w:val="00814C46"/>
    <w:rsid w:val="00815F85"/>
    <w:rsid w:val="0082218F"/>
    <w:rsid w:val="00823E42"/>
    <w:rsid w:val="00826C12"/>
    <w:rsid w:val="00827F23"/>
    <w:rsid w:val="00830656"/>
    <w:rsid w:val="008322F9"/>
    <w:rsid w:val="0083339E"/>
    <w:rsid w:val="0083380E"/>
    <w:rsid w:val="008343AA"/>
    <w:rsid w:val="00840CAD"/>
    <w:rsid w:val="00842779"/>
    <w:rsid w:val="00860B6C"/>
    <w:rsid w:val="00863AF2"/>
    <w:rsid w:val="00871819"/>
    <w:rsid w:val="00873F77"/>
    <w:rsid w:val="00874645"/>
    <w:rsid w:val="00880D2F"/>
    <w:rsid w:val="00880E02"/>
    <w:rsid w:val="00884AEE"/>
    <w:rsid w:val="0088566C"/>
    <w:rsid w:val="00891774"/>
    <w:rsid w:val="008945F9"/>
    <w:rsid w:val="00895829"/>
    <w:rsid w:val="008A4410"/>
    <w:rsid w:val="008A4525"/>
    <w:rsid w:val="008A7161"/>
    <w:rsid w:val="008A71D2"/>
    <w:rsid w:val="008B08B3"/>
    <w:rsid w:val="008B09FD"/>
    <w:rsid w:val="008B1D13"/>
    <w:rsid w:val="008B7993"/>
    <w:rsid w:val="008C7BF1"/>
    <w:rsid w:val="008D1C50"/>
    <w:rsid w:val="008D3BD6"/>
    <w:rsid w:val="008D50E6"/>
    <w:rsid w:val="008D59B2"/>
    <w:rsid w:val="008D73FD"/>
    <w:rsid w:val="008E3863"/>
    <w:rsid w:val="008E67B8"/>
    <w:rsid w:val="008F74D7"/>
    <w:rsid w:val="00900338"/>
    <w:rsid w:val="00902BD5"/>
    <w:rsid w:val="00903AC2"/>
    <w:rsid w:val="00913A13"/>
    <w:rsid w:val="009140E3"/>
    <w:rsid w:val="00917C91"/>
    <w:rsid w:val="009220B8"/>
    <w:rsid w:val="00922157"/>
    <w:rsid w:val="009236DB"/>
    <w:rsid w:val="00923D76"/>
    <w:rsid w:val="00924EC6"/>
    <w:rsid w:val="0092748E"/>
    <w:rsid w:val="0093073B"/>
    <w:rsid w:val="00934CF9"/>
    <w:rsid w:val="0093657A"/>
    <w:rsid w:val="009403E0"/>
    <w:rsid w:val="009507E5"/>
    <w:rsid w:val="00954885"/>
    <w:rsid w:val="009548AF"/>
    <w:rsid w:val="00955E8C"/>
    <w:rsid w:val="009640C6"/>
    <w:rsid w:val="0096719B"/>
    <w:rsid w:val="00970BD4"/>
    <w:rsid w:val="0097553F"/>
    <w:rsid w:val="00980255"/>
    <w:rsid w:val="00980949"/>
    <w:rsid w:val="00981229"/>
    <w:rsid w:val="00984B06"/>
    <w:rsid w:val="00985238"/>
    <w:rsid w:val="009863EC"/>
    <w:rsid w:val="009873D3"/>
    <w:rsid w:val="00992754"/>
    <w:rsid w:val="00996E2F"/>
    <w:rsid w:val="00997D60"/>
    <w:rsid w:val="009A30D4"/>
    <w:rsid w:val="009A44FB"/>
    <w:rsid w:val="009A6472"/>
    <w:rsid w:val="009B3AD9"/>
    <w:rsid w:val="009B7C79"/>
    <w:rsid w:val="009C00F7"/>
    <w:rsid w:val="009C4AF0"/>
    <w:rsid w:val="009C708C"/>
    <w:rsid w:val="009D15B1"/>
    <w:rsid w:val="009D23C0"/>
    <w:rsid w:val="009D3547"/>
    <w:rsid w:val="009D46FB"/>
    <w:rsid w:val="009E1530"/>
    <w:rsid w:val="009E2C24"/>
    <w:rsid w:val="009E79F0"/>
    <w:rsid w:val="009F64FB"/>
    <w:rsid w:val="00A00C3C"/>
    <w:rsid w:val="00A06311"/>
    <w:rsid w:val="00A0654E"/>
    <w:rsid w:val="00A07631"/>
    <w:rsid w:val="00A106D0"/>
    <w:rsid w:val="00A125D5"/>
    <w:rsid w:val="00A15561"/>
    <w:rsid w:val="00A17DD3"/>
    <w:rsid w:val="00A2065C"/>
    <w:rsid w:val="00A25F9E"/>
    <w:rsid w:val="00A27321"/>
    <w:rsid w:val="00A31E3A"/>
    <w:rsid w:val="00A3283B"/>
    <w:rsid w:val="00A3418D"/>
    <w:rsid w:val="00A34DAD"/>
    <w:rsid w:val="00A410ED"/>
    <w:rsid w:val="00A433B0"/>
    <w:rsid w:val="00A44B84"/>
    <w:rsid w:val="00A46D19"/>
    <w:rsid w:val="00A504D7"/>
    <w:rsid w:val="00A50FCB"/>
    <w:rsid w:val="00A55E73"/>
    <w:rsid w:val="00A5773C"/>
    <w:rsid w:val="00A57B0A"/>
    <w:rsid w:val="00A636C5"/>
    <w:rsid w:val="00A63889"/>
    <w:rsid w:val="00A66F79"/>
    <w:rsid w:val="00A6764B"/>
    <w:rsid w:val="00A67B90"/>
    <w:rsid w:val="00A71D41"/>
    <w:rsid w:val="00A73D94"/>
    <w:rsid w:val="00A75228"/>
    <w:rsid w:val="00A7616C"/>
    <w:rsid w:val="00A76EC5"/>
    <w:rsid w:val="00A77ABA"/>
    <w:rsid w:val="00A77EB3"/>
    <w:rsid w:val="00A801ED"/>
    <w:rsid w:val="00A92C58"/>
    <w:rsid w:val="00A93BE8"/>
    <w:rsid w:val="00A961A4"/>
    <w:rsid w:val="00AA0DFA"/>
    <w:rsid w:val="00AA138B"/>
    <w:rsid w:val="00AA1DBA"/>
    <w:rsid w:val="00AA4789"/>
    <w:rsid w:val="00AB0E27"/>
    <w:rsid w:val="00AB3E20"/>
    <w:rsid w:val="00AB4DDC"/>
    <w:rsid w:val="00AB510E"/>
    <w:rsid w:val="00AB5D89"/>
    <w:rsid w:val="00AC11C1"/>
    <w:rsid w:val="00AC2F4B"/>
    <w:rsid w:val="00AC5FC1"/>
    <w:rsid w:val="00AC64D6"/>
    <w:rsid w:val="00AC6B82"/>
    <w:rsid w:val="00AC785D"/>
    <w:rsid w:val="00AC7D58"/>
    <w:rsid w:val="00AD5BB3"/>
    <w:rsid w:val="00AE0072"/>
    <w:rsid w:val="00AE1A8A"/>
    <w:rsid w:val="00AE6BBF"/>
    <w:rsid w:val="00AE7E1B"/>
    <w:rsid w:val="00AF0AF7"/>
    <w:rsid w:val="00AF0E53"/>
    <w:rsid w:val="00B062F3"/>
    <w:rsid w:val="00B07251"/>
    <w:rsid w:val="00B10AA6"/>
    <w:rsid w:val="00B12659"/>
    <w:rsid w:val="00B139BA"/>
    <w:rsid w:val="00B13A09"/>
    <w:rsid w:val="00B15565"/>
    <w:rsid w:val="00B232E9"/>
    <w:rsid w:val="00B232F5"/>
    <w:rsid w:val="00B251D2"/>
    <w:rsid w:val="00B31F9D"/>
    <w:rsid w:val="00B35406"/>
    <w:rsid w:val="00B363AC"/>
    <w:rsid w:val="00B43708"/>
    <w:rsid w:val="00B4453E"/>
    <w:rsid w:val="00B45B40"/>
    <w:rsid w:val="00B53CE3"/>
    <w:rsid w:val="00B546EB"/>
    <w:rsid w:val="00B54CB8"/>
    <w:rsid w:val="00B602A4"/>
    <w:rsid w:val="00B61151"/>
    <w:rsid w:val="00B62AB4"/>
    <w:rsid w:val="00B666BC"/>
    <w:rsid w:val="00B676A2"/>
    <w:rsid w:val="00B74B8D"/>
    <w:rsid w:val="00B7643A"/>
    <w:rsid w:val="00B80FC8"/>
    <w:rsid w:val="00B820EF"/>
    <w:rsid w:val="00B82D68"/>
    <w:rsid w:val="00B8450F"/>
    <w:rsid w:val="00B90089"/>
    <w:rsid w:val="00B90DA5"/>
    <w:rsid w:val="00BA017A"/>
    <w:rsid w:val="00BA0D3F"/>
    <w:rsid w:val="00BA14DE"/>
    <w:rsid w:val="00BA51B1"/>
    <w:rsid w:val="00BA7915"/>
    <w:rsid w:val="00BB0E8D"/>
    <w:rsid w:val="00BB2ABB"/>
    <w:rsid w:val="00BC07F0"/>
    <w:rsid w:val="00BC2FE6"/>
    <w:rsid w:val="00BC3A77"/>
    <w:rsid w:val="00BC5AFB"/>
    <w:rsid w:val="00BC6FA8"/>
    <w:rsid w:val="00BD22BA"/>
    <w:rsid w:val="00BD6F30"/>
    <w:rsid w:val="00BD7D7E"/>
    <w:rsid w:val="00BE415C"/>
    <w:rsid w:val="00BE7394"/>
    <w:rsid w:val="00BF4FCB"/>
    <w:rsid w:val="00C0104C"/>
    <w:rsid w:val="00C04CE7"/>
    <w:rsid w:val="00C061A0"/>
    <w:rsid w:val="00C063EA"/>
    <w:rsid w:val="00C124C2"/>
    <w:rsid w:val="00C13596"/>
    <w:rsid w:val="00C1377E"/>
    <w:rsid w:val="00C15B29"/>
    <w:rsid w:val="00C27A50"/>
    <w:rsid w:val="00C3269B"/>
    <w:rsid w:val="00C332F9"/>
    <w:rsid w:val="00C40C18"/>
    <w:rsid w:val="00C4191F"/>
    <w:rsid w:val="00C42E64"/>
    <w:rsid w:val="00C44768"/>
    <w:rsid w:val="00C455E0"/>
    <w:rsid w:val="00C51AD4"/>
    <w:rsid w:val="00C533CF"/>
    <w:rsid w:val="00C57E88"/>
    <w:rsid w:val="00C60934"/>
    <w:rsid w:val="00C65483"/>
    <w:rsid w:val="00C660D8"/>
    <w:rsid w:val="00C6694D"/>
    <w:rsid w:val="00C721F8"/>
    <w:rsid w:val="00C7295B"/>
    <w:rsid w:val="00C73C1C"/>
    <w:rsid w:val="00C8071D"/>
    <w:rsid w:val="00C8481E"/>
    <w:rsid w:val="00C86221"/>
    <w:rsid w:val="00C874AC"/>
    <w:rsid w:val="00C876BF"/>
    <w:rsid w:val="00C87F87"/>
    <w:rsid w:val="00C92123"/>
    <w:rsid w:val="00C927F4"/>
    <w:rsid w:val="00C92DC1"/>
    <w:rsid w:val="00C95A40"/>
    <w:rsid w:val="00C95FFF"/>
    <w:rsid w:val="00CA1D22"/>
    <w:rsid w:val="00CA75CF"/>
    <w:rsid w:val="00CB259E"/>
    <w:rsid w:val="00CB3F4F"/>
    <w:rsid w:val="00CB50A9"/>
    <w:rsid w:val="00CC1A2D"/>
    <w:rsid w:val="00CC272B"/>
    <w:rsid w:val="00CC3095"/>
    <w:rsid w:val="00CC403E"/>
    <w:rsid w:val="00CC479A"/>
    <w:rsid w:val="00CC4E6D"/>
    <w:rsid w:val="00CC7BE0"/>
    <w:rsid w:val="00CD13F5"/>
    <w:rsid w:val="00CD5AB0"/>
    <w:rsid w:val="00CD78EC"/>
    <w:rsid w:val="00CE1DA8"/>
    <w:rsid w:val="00CE72CB"/>
    <w:rsid w:val="00CE739C"/>
    <w:rsid w:val="00CF0A8B"/>
    <w:rsid w:val="00CF118A"/>
    <w:rsid w:val="00CF11F9"/>
    <w:rsid w:val="00CF271C"/>
    <w:rsid w:val="00D05CA8"/>
    <w:rsid w:val="00D063F2"/>
    <w:rsid w:val="00D075AE"/>
    <w:rsid w:val="00D07E3E"/>
    <w:rsid w:val="00D10212"/>
    <w:rsid w:val="00D138CC"/>
    <w:rsid w:val="00D14894"/>
    <w:rsid w:val="00D15276"/>
    <w:rsid w:val="00D161CE"/>
    <w:rsid w:val="00D175F0"/>
    <w:rsid w:val="00D20B4D"/>
    <w:rsid w:val="00D20D77"/>
    <w:rsid w:val="00D30451"/>
    <w:rsid w:val="00D30B07"/>
    <w:rsid w:val="00D341E4"/>
    <w:rsid w:val="00D35CB1"/>
    <w:rsid w:val="00D40561"/>
    <w:rsid w:val="00D429AD"/>
    <w:rsid w:val="00D453A6"/>
    <w:rsid w:val="00D4583B"/>
    <w:rsid w:val="00D45E47"/>
    <w:rsid w:val="00D5649C"/>
    <w:rsid w:val="00D57F0F"/>
    <w:rsid w:val="00D62CAB"/>
    <w:rsid w:val="00D64135"/>
    <w:rsid w:val="00D660B2"/>
    <w:rsid w:val="00D67AF1"/>
    <w:rsid w:val="00D70A3C"/>
    <w:rsid w:val="00D77268"/>
    <w:rsid w:val="00D8163B"/>
    <w:rsid w:val="00D82A4F"/>
    <w:rsid w:val="00D85D63"/>
    <w:rsid w:val="00D87B0A"/>
    <w:rsid w:val="00D87B78"/>
    <w:rsid w:val="00D90031"/>
    <w:rsid w:val="00D904E7"/>
    <w:rsid w:val="00D919FF"/>
    <w:rsid w:val="00D92D55"/>
    <w:rsid w:val="00D94E04"/>
    <w:rsid w:val="00D97E83"/>
    <w:rsid w:val="00DA510A"/>
    <w:rsid w:val="00DA7984"/>
    <w:rsid w:val="00DB2F2D"/>
    <w:rsid w:val="00DB4D62"/>
    <w:rsid w:val="00DB63FB"/>
    <w:rsid w:val="00DB6CBB"/>
    <w:rsid w:val="00DC11EF"/>
    <w:rsid w:val="00DC24FD"/>
    <w:rsid w:val="00DE28E4"/>
    <w:rsid w:val="00DE329A"/>
    <w:rsid w:val="00DF4609"/>
    <w:rsid w:val="00DF5AB5"/>
    <w:rsid w:val="00DF62D4"/>
    <w:rsid w:val="00E04581"/>
    <w:rsid w:val="00E068AA"/>
    <w:rsid w:val="00E06C60"/>
    <w:rsid w:val="00E0752E"/>
    <w:rsid w:val="00E11CF3"/>
    <w:rsid w:val="00E21A18"/>
    <w:rsid w:val="00E27F9D"/>
    <w:rsid w:val="00E30273"/>
    <w:rsid w:val="00E331D1"/>
    <w:rsid w:val="00E33D04"/>
    <w:rsid w:val="00E37D4D"/>
    <w:rsid w:val="00E4199F"/>
    <w:rsid w:val="00E42710"/>
    <w:rsid w:val="00E43F7D"/>
    <w:rsid w:val="00E45EF5"/>
    <w:rsid w:val="00E4749B"/>
    <w:rsid w:val="00E47D65"/>
    <w:rsid w:val="00E50957"/>
    <w:rsid w:val="00E5614C"/>
    <w:rsid w:val="00E56B96"/>
    <w:rsid w:val="00E60B2F"/>
    <w:rsid w:val="00E61440"/>
    <w:rsid w:val="00E62F45"/>
    <w:rsid w:val="00E63928"/>
    <w:rsid w:val="00E8172C"/>
    <w:rsid w:val="00E82F53"/>
    <w:rsid w:val="00E8548F"/>
    <w:rsid w:val="00E862FD"/>
    <w:rsid w:val="00E92C88"/>
    <w:rsid w:val="00E93A6A"/>
    <w:rsid w:val="00E970CE"/>
    <w:rsid w:val="00EA50CE"/>
    <w:rsid w:val="00EA547E"/>
    <w:rsid w:val="00EA56DD"/>
    <w:rsid w:val="00EA5D36"/>
    <w:rsid w:val="00EA5DB0"/>
    <w:rsid w:val="00EA614D"/>
    <w:rsid w:val="00EA7893"/>
    <w:rsid w:val="00EB2474"/>
    <w:rsid w:val="00EB259A"/>
    <w:rsid w:val="00EB58C0"/>
    <w:rsid w:val="00EC43D8"/>
    <w:rsid w:val="00ED5441"/>
    <w:rsid w:val="00ED7C9C"/>
    <w:rsid w:val="00EE14EB"/>
    <w:rsid w:val="00EE40AC"/>
    <w:rsid w:val="00EF230C"/>
    <w:rsid w:val="00EF3914"/>
    <w:rsid w:val="00EF3C82"/>
    <w:rsid w:val="00EF516B"/>
    <w:rsid w:val="00F03238"/>
    <w:rsid w:val="00F07100"/>
    <w:rsid w:val="00F107DD"/>
    <w:rsid w:val="00F10AA9"/>
    <w:rsid w:val="00F1360A"/>
    <w:rsid w:val="00F14264"/>
    <w:rsid w:val="00F14AFD"/>
    <w:rsid w:val="00F15337"/>
    <w:rsid w:val="00F21373"/>
    <w:rsid w:val="00F24855"/>
    <w:rsid w:val="00F267E9"/>
    <w:rsid w:val="00F26CCE"/>
    <w:rsid w:val="00F3472F"/>
    <w:rsid w:val="00F41919"/>
    <w:rsid w:val="00F43923"/>
    <w:rsid w:val="00F44D9D"/>
    <w:rsid w:val="00F468FB"/>
    <w:rsid w:val="00F47BA7"/>
    <w:rsid w:val="00F53590"/>
    <w:rsid w:val="00F66F33"/>
    <w:rsid w:val="00F71E56"/>
    <w:rsid w:val="00F73D21"/>
    <w:rsid w:val="00F74878"/>
    <w:rsid w:val="00F74CBA"/>
    <w:rsid w:val="00F76BDC"/>
    <w:rsid w:val="00F76DA0"/>
    <w:rsid w:val="00F86A95"/>
    <w:rsid w:val="00F86B2D"/>
    <w:rsid w:val="00F939A1"/>
    <w:rsid w:val="00F939C0"/>
    <w:rsid w:val="00F955BD"/>
    <w:rsid w:val="00F96729"/>
    <w:rsid w:val="00FA2829"/>
    <w:rsid w:val="00FB1765"/>
    <w:rsid w:val="00FC4FC4"/>
    <w:rsid w:val="00FC53BF"/>
    <w:rsid w:val="00FD2A49"/>
    <w:rsid w:val="00FD5F76"/>
    <w:rsid w:val="00FE0724"/>
    <w:rsid w:val="00FE1230"/>
    <w:rsid w:val="00FE39DB"/>
    <w:rsid w:val="00FE56C6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17B3C"/>
  <w15:docId w15:val="{ADA1B6DA-A286-43EA-8E20-6084CEA4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547E"/>
    <w:pPr>
      <w:jc w:val="both"/>
    </w:pPr>
  </w:style>
  <w:style w:type="paragraph" w:styleId="Nadpis1">
    <w:name w:val="heading 1"/>
    <w:basedOn w:val="Normln"/>
    <w:next w:val="Normln"/>
    <w:link w:val="Nadpis1Char"/>
    <w:qFormat/>
    <w:rsid w:val="00797C8F"/>
    <w:pPr>
      <w:keepNext/>
      <w:keepLines/>
      <w:numPr>
        <w:numId w:val="1"/>
      </w:numPr>
      <w:spacing w:before="240" w:after="0"/>
      <w:jc w:val="center"/>
      <w:outlineLvl w:val="0"/>
    </w:pPr>
    <w:rPr>
      <w:rFonts w:ascii="Calibri" w:eastAsiaTheme="majorEastAsia" w:hAnsi="Calibri" w:cstheme="majorBidi"/>
      <w:b/>
      <w:sz w:val="48"/>
      <w:szCs w:val="32"/>
    </w:rPr>
  </w:style>
  <w:style w:type="paragraph" w:styleId="Nadpis2">
    <w:name w:val="heading 2"/>
    <w:basedOn w:val="Odstavecseseznamem"/>
    <w:next w:val="Nadpis1"/>
    <w:link w:val="Nadpis2Char"/>
    <w:uiPriority w:val="9"/>
    <w:unhideWhenUsed/>
    <w:qFormat/>
    <w:rsid w:val="00797C8F"/>
    <w:pPr>
      <w:numPr>
        <w:ilvl w:val="1"/>
        <w:numId w:val="1"/>
      </w:numPr>
      <w:spacing w:before="360" w:after="360"/>
      <w:contextualSpacing w:val="0"/>
      <w:outlineLvl w:val="1"/>
    </w:pPr>
    <w:rPr>
      <w:rFonts w:ascii="Calibri" w:hAnsi="Calibri" w:cstheme="minorHAnsi"/>
      <w:b/>
      <w:sz w:val="28"/>
      <w:szCs w:val="28"/>
      <w:u w:val="single"/>
    </w:rPr>
  </w:style>
  <w:style w:type="paragraph" w:styleId="Nadpis3">
    <w:name w:val="heading 3"/>
    <w:basedOn w:val="Odstavecseseznamem"/>
    <w:next w:val="Normln"/>
    <w:link w:val="Nadpis3Char"/>
    <w:uiPriority w:val="9"/>
    <w:unhideWhenUsed/>
    <w:qFormat/>
    <w:rsid w:val="00F10AA9"/>
    <w:pPr>
      <w:numPr>
        <w:ilvl w:val="2"/>
        <w:numId w:val="1"/>
      </w:numPr>
      <w:spacing w:before="240" w:after="240"/>
      <w:contextualSpacing w:val="0"/>
      <w:outlineLvl w:val="2"/>
    </w:pPr>
    <w:rPr>
      <w:rFonts w:ascii="Calibri" w:hAnsi="Calibri"/>
      <w:b/>
    </w:rPr>
  </w:style>
  <w:style w:type="paragraph" w:styleId="Nadpis4">
    <w:name w:val="heading 4"/>
    <w:basedOn w:val="Odstavecseseznamem"/>
    <w:next w:val="Normln"/>
    <w:link w:val="Nadpis4Char"/>
    <w:unhideWhenUsed/>
    <w:qFormat/>
    <w:rsid w:val="00A801ED"/>
    <w:pPr>
      <w:numPr>
        <w:numId w:val="2"/>
      </w:numPr>
      <w:spacing w:before="240" w:after="240"/>
      <w:contextualSpacing w:val="0"/>
      <w:outlineLvl w:val="3"/>
    </w:pPr>
    <w:rPr>
      <w:rFonts w:ascii="Calibri" w:hAnsi="Calibr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148E"/>
  </w:style>
  <w:style w:type="paragraph" w:styleId="Zpat">
    <w:name w:val="footer"/>
    <w:basedOn w:val="Normln"/>
    <w:link w:val="Zpat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148E"/>
  </w:style>
  <w:style w:type="character" w:customStyle="1" w:styleId="Nadpis1Char">
    <w:name w:val="Nadpis 1 Char"/>
    <w:basedOn w:val="Standardnpsmoodstavce"/>
    <w:link w:val="Nadpis1"/>
    <w:uiPriority w:val="9"/>
    <w:rsid w:val="00646EFA"/>
    <w:rPr>
      <w:rFonts w:ascii="Calibri" w:eastAsiaTheme="majorEastAsia" w:hAnsi="Calibri" w:cstheme="majorBidi"/>
      <w:b/>
      <w:sz w:val="48"/>
      <w:szCs w:val="32"/>
    </w:rPr>
  </w:style>
  <w:style w:type="character" w:styleId="Zdraznnjemn">
    <w:name w:val="Subtle Emphasis"/>
    <w:basedOn w:val="Standardnpsmoodstavce"/>
    <w:uiPriority w:val="19"/>
    <w:qFormat/>
    <w:rsid w:val="00646EFA"/>
    <w:rPr>
      <w:rFonts w:ascii="Calibri" w:hAnsi="Calibri"/>
      <w:b/>
      <w:i w:val="0"/>
      <w:iCs/>
      <w:strike w:val="0"/>
      <w:dstrike w:val="0"/>
      <w:vanish w:val="0"/>
      <w:color w:val="auto"/>
      <w:sz w:val="24"/>
      <w:vertAlign w:val="baseline"/>
    </w:rPr>
  </w:style>
  <w:style w:type="paragraph" w:styleId="Nzev">
    <w:name w:val="Title"/>
    <w:basedOn w:val="Normln"/>
    <w:next w:val="Normln"/>
    <w:link w:val="NzevChar"/>
    <w:uiPriority w:val="10"/>
    <w:qFormat/>
    <w:rsid w:val="00774905"/>
    <w:pPr>
      <w:spacing w:after="0" w:line="240" w:lineRule="auto"/>
      <w:contextualSpacing/>
    </w:pPr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74905"/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797C8F"/>
    <w:rPr>
      <w:rFonts w:ascii="Calibri" w:hAnsi="Calibri" w:cstheme="minorHAnsi"/>
      <w:b/>
      <w:sz w:val="28"/>
      <w:szCs w:val="28"/>
      <w:u w:val="single"/>
    </w:rPr>
  </w:style>
  <w:style w:type="paragraph" w:styleId="Odstavecseseznamem">
    <w:name w:val="List Paragraph"/>
    <w:basedOn w:val="Normln"/>
    <w:uiPriority w:val="34"/>
    <w:qFormat/>
    <w:rsid w:val="00774905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F10AA9"/>
    <w:rPr>
      <w:rFonts w:ascii="Calibri" w:hAnsi="Calibri"/>
      <w:b/>
    </w:rPr>
  </w:style>
  <w:style w:type="character" w:customStyle="1" w:styleId="Nadpis4Char">
    <w:name w:val="Nadpis 4 Char"/>
    <w:basedOn w:val="Standardnpsmoodstavce"/>
    <w:link w:val="Nadpis4"/>
    <w:rsid w:val="00A801ED"/>
    <w:rPr>
      <w:rFonts w:ascii="Calibri" w:hAnsi="Calibri"/>
      <w:b/>
      <w:sz w:val="24"/>
    </w:rPr>
  </w:style>
  <w:style w:type="character" w:styleId="Zdraznn">
    <w:name w:val="Emphasis"/>
    <w:uiPriority w:val="20"/>
    <w:qFormat/>
    <w:rsid w:val="00774905"/>
    <w:rPr>
      <w:rFonts w:ascii="Calibri" w:hAnsi="Calibri"/>
      <w:i/>
      <w:color w:val="FF0000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13224F"/>
    <w:pPr>
      <w:numPr>
        <w:numId w:val="0"/>
      </w:num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13224F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3224F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13224F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13224F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3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3FC2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662EFE"/>
    <w:pPr>
      <w:spacing w:after="0" w:line="240" w:lineRule="auto"/>
      <w:ind w:left="2832"/>
      <w:jc w:val="center"/>
    </w:pPr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662EFE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A66F7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66F79"/>
  </w:style>
  <w:style w:type="paragraph" w:styleId="Zkladntext">
    <w:name w:val="Body Text"/>
    <w:basedOn w:val="Normln"/>
    <w:link w:val="ZkladntextChar"/>
    <w:uiPriority w:val="99"/>
    <w:semiHidden/>
    <w:unhideWhenUsed/>
    <w:rsid w:val="00903AC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03AC2"/>
  </w:style>
  <w:style w:type="paragraph" w:customStyle="1" w:styleId="L2Bullet">
    <w:name w:val="L2 Bullet"/>
    <w:basedOn w:val="Normln"/>
    <w:rsid w:val="003C2917"/>
    <w:pPr>
      <w:numPr>
        <w:numId w:val="3"/>
      </w:numPr>
      <w:tabs>
        <w:tab w:val="left" w:pos="1080"/>
      </w:tabs>
      <w:spacing w:after="60" w:line="276" w:lineRule="auto"/>
    </w:pPr>
    <w:rPr>
      <w:rFonts w:ascii="Arial" w:eastAsia="Times New Roman" w:hAnsi="Arial" w:cs="Arial"/>
    </w:rPr>
  </w:style>
  <w:style w:type="paragraph" w:customStyle="1" w:styleId="L1Bullet">
    <w:name w:val="L1 Bullet"/>
    <w:basedOn w:val="Normln"/>
    <w:rsid w:val="003C2917"/>
    <w:pPr>
      <w:numPr>
        <w:numId w:val="4"/>
      </w:numPr>
      <w:spacing w:after="60" w:line="276" w:lineRule="auto"/>
    </w:pPr>
    <w:rPr>
      <w:rFonts w:ascii="Arial" w:eastAsia="Times New Roman" w:hAnsi="Arial" w:cs="Arial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99275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992754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unhideWhenUsed/>
    <w:rsid w:val="0099275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rsid w:val="00992754"/>
    <w:rPr>
      <w:rFonts w:ascii="Arial" w:eastAsia="Times New Roman" w:hAnsi="Arial" w:cs="Arial"/>
      <w:vanish/>
      <w:sz w:val="16"/>
      <w:szCs w:val="16"/>
      <w:lang w:eastAsia="cs-CZ"/>
    </w:rPr>
  </w:style>
  <w:style w:type="paragraph" w:customStyle="1" w:styleId="l6">
    <w:name w:val="l6"/>
    <w:basedOn w:val="Normln"/>
    <w:rsid w:val="00ED5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ED5441"/>
    <w:rPr>
      <w:i/>
      <w:iCs/>
    </w:rPr>
  </w:style>
  <w:style w:type="paragraph" w:customStyle="1" w:styleId="l5">
    <w:name w:val="l5"/>
    <w:basedOn w:val="Normln"/>
    <w:rsid w:val="00D92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l4">
    <w:name w:val="l4"/>
    <w:basedOn w:val="Normln"/>
    <w:rsid w:val="00A4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Bezmezer">
    <w:name w:val="No Spacing"/>
    <w:uiPriority w:val="1"/>
    <w:qFormat/>
    <w:rsid w:val="000B510F"/>
    <w:pPr>
      <w:spacing w:after="0" w:line="240" w:lineRule="auto"/>
    </w:pPr>
    <w:rPr>
      <w:sz w:val="24"/>
    </w:rPr>
  </w:style>
  <w:style w:type="character" w:customStyle="1" w:styleId="A4">
    <w:name w:val="A4"/>
    <w:rsid w:val="0035373F"/>
    <w:rPr>
      <w:rFonts w:ascii="Arial" w:hAnsi="Arial" w:cs="Arial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9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2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4B4D0-DF03-4D0E-9DF8-68BBF549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1906</Words>
  <Characters>11250</Characters>
  <Application>Microsoft Office Word</Application>
  <DocSecurity>0</DocSecurity>
  <Lines>93</Lines>
  <Paragraphs>26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Centroprojekt Group a.s.</Company>
  <LinksUpToDate>false</LinksUpToDate>
  <CharactersWithSpaces>13130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Eliška Hráčková</dc:creator>
  <cp:lastModifiedBy>Hanuš Suchánek</cp:lastModifiedBy>
  <cp:revision>5</cp:revision>
  <cp:lastPrinted>2022-02-08T19:24:00Z</cp:lastPrinted>
  <dcterms:created xsi:type="dcterms:W3CDTF">2022-06-22T09:25:00Z</dcterms:created>
  <dcterms:modified xsi:type="dcterms:W3CDTF">2022-06-22T09:52:00Z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-2079834714</vt:i4>
  </property>
  <property fmtid="{D5CDD505-2E9C-101B-9397-08002B2CF9AE}" pid="3" name="_NewReviewCycle">
    <vt:lpwstr/>
  </property>
  <property fmtid="{D5CDD505-2E9C-101B-9397-08002B2CF9AE}" pid="4" name="_EmailSubject">
    <vt:lpwstr>projektová příprava ČS Opuštěná</vt:lpwstr>
  </property>
  <property fmtid="{D5CDD505-2E9C-101B-9397-08002B2CF9AE}" pid="5" name="_AuthorEmail">
    <vt:lpwstr>kohoutek@aquadrop.cz</vt:lpwstr>
  </property>
  <property fmtid="{D5CDD505-2E9C-101B-9397-08002B2CF9AE}" pid="6" name="_AuthorEmailDisplayName">
    <vt:lpwstr>Lukáš Kohoutek</vt:lpwstr>
  </property>
  <property fmtid="{D5CDD505-2E9C-101B-9397-08002B2CF9AE}" pid="7" name="_ReviewingToolsShownOnce">
    <vt:lpwstr/>
  </property>
</Properties>
</file>